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3F" w:rsidRPr="00EB2ACB" w:rsidRDefault="001545AE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spacing w:val="10"/>
          <w:lang w:val="es-ES_tradnl"/>
        </w:rPr>
      </w:pPr>
      <w:r w:rsidRPr="00EB2ACB">
        <w:rPr>
          <w:rFonts w:ascii="Arial" w:hAnsi="Arial"/>
          <w:b/>
          <w:spacing w:val="10"/>
          <w:lang w:val="es-ES_tradnl"/>
        </w:rPr>
        <w:t>UNIVERS</w:t>
      </w:r>
      <w:r w:rsidR="000F2F3F" w:rsidRPr="00EB2ACB">
        <w:rPr>
          <w:rFonts w:ascii="Arial" w:hAnsi="Arial"/>
          <w:b/>
          <w:spacing w:val="10"/>
          <w:lang w:val="es-ES_tradnl"/>
        </w:rPr>
        <w:t>IDAD CATÓLICA DE CUYO  -  SEDE SAN LUIS</w:t>
      </w:r>
    </w:p>
    <w:p w:rsidR="000F2F3F" w:rsidRPr="00663DE3" w:rsidRDefault="00D1082D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i/>
          <w:spacing w:val="10"/>
          <w:sz w:val="22"/>
          <w:lang w:val="es-ES_tradnl"/>
        </w:rPr>
      </w:pPr>
      <w:r w:rsidRPr="00EB2ACB">
        <w:rPr>
          <w:rFonts w:ascii="Arial" w:hAnsi="Arial"/>
          <w:b/>
          <w:i/>
          <w:spacing w:val="10"/>
          <w:lang w:val="es-ES_tradnl"/>
        </w:rPr>
        <w:t>Facultad de Derecho y Ciencias Sociales</w:t>
      </w:r>
    </w:p>
    <w:p w:rsidR="000F2F3F" w:rsidRPr="00663DE3" w:rsidRDefault="000F2F3F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spacing w:val="10"/>
          <w:sz w:val="22"/>
          <w:lang w:val="es-ES_tradnl"/>
        </w:rPr>
      </w:pPr>
    </w:p>
    <w:p w:rsidR="000F2F3F" w:rsidRPr="00663DE3" w:rsidRDefault="000F2F3F" w:rsidP="00192B4E">
      <w:pPr>
        <w:tabs>
          <w:tab w:val="left" w:pos="-720"/>
          <w:tab w:val="left" w:pos="284"/>
        </w:tabs>
        <w:suppressAutoHyphens/>
        <w:spacing w:line="360" w:lineRule="auto"/>
        <w:jc w:val="center"/>
        <w:rPr>
          <w:rFonts w:ascii="Arial" w:hAnsi="Arial"/>
          <w:b/>
          <w:spacing w:val="10"/>
          <w:sz w:val="22"/>
          <w:lang w:val="es-ES_tradnl"/>
        </w:rPr>
      </w:pPr>
      <w:r w:rsidRPr="00663DE3">
        <w:rPr>
          <w:rFonts w:ascii="Arial" w:hAnsi="Arial"/>
          <w:b/>
          <w:spacing w:val="10"/>
          <w:sz w:val="22"/>
          <w:lang w:val="es-ES_tradnl"/>
        </w:rPr>
        <w:t xml:space="preserve">PROGRAMA </w:t>
      </w:r>
      <w:r w:rsidR="0024199D" w:rsidRPr="00663DE3">
        <w:rPr>
          <w:rFonts w:ascii="Arial" w:hAnsi="Arial"/>
          <w:b/>
          <w:spacing w:val="10"/>
          <w:sz w:val="22"/>
          <w:lang w:val="es-ES_tradnl"/>
        </w:rPr>
        <w:t xml:space="preserve">ANALÍTICO </w:t>
      </w:r>
      <w:r w:rsidRPr="00663DE3">
        <w:rPr>
          <w:rFonts w:ascii="Arial" w:hAnsi="Arial"/>
          <w:b/>
          <w:spacing w:val="10"/>
          <w:sz w:val="22"/>
          <w:lang w:val="es-ES_tradnl"/>
        </w:rPr>
        <w:t>DE DERECHO CIVIL II  (OBLIGACIONES)</w:t>
      </w:r>
    </w:p>
    <w:p w:rsidR="000F2F3F" w:rsidRPr="00192B4E" w:rsidRDefault="000F2F3F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i/>
          <w:spacing w:val="26"/>
          <w:sz w:val="22"/>
          <w:lang w:val="es-ES_tradnl"/>
        </w:rPr>
      </w:pPr>
      <w:r w:rsidRPr="00192B4E">
        <w:rPr>
          <w:rFonts w:ascii="Arial" w:hAnsi="Arial"/>
          <w:b/>
          <w:i/>
          <w:spacing w:val="26"/>
          <w:sz w:val="22"/>
          <w:lang w:val="es-ES_tradnl"/>
        </w:rPr>
        <w:t>Cátedra B  (Turno mañana)</w:t>
      </w:r>
    </w:p>
    <w:p w:rsidR="00EB2ACB" w:rsidRPr="00663DE3" w:rsidRDefault="00EB2ACB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spacing w:val="26"/>
          <w:sz w:val="22"/>
          <w:lang w:val="es-ES_tradnl"/>
        </w:rPr>
      </w:pPr>
    </w:p>
    <w:p w:rsidR="000F2F3F" w:rsidRPr="00663DE3" w:rsidRDefault="000F2F3F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i/>
          <w:spacing w:val="10"/>
          <w:sz w:val="22"/>
          <w:lang w:val="es-ES_tradnl"/>
        </w:rPr>
      </w:pPr>
      <w:r w:rsidRPr="00663DE3">
        <w:rPr>
          <w:rFonts w:ascii="Arial" w:hAnsi="Arial"/>
          <w:b/>
          <w:i/>
          <w:spacing w:val="26"/>
          <w:sz w:val="22"/>
          <w:lang w:val="es-ES_tradnl"/>
        </w:rPr>
        <w:t>Año lectivo</w:t>
      </w:r>
      <w:r w:rsidR="00D1082D" w:rsidRPr="00663DE3">
        <w:rPr>
          <w:rFonts w:ascii="Arial" w:hAnsi="Arial"/>
          <w:b/>
          <w:i/>
          <w:spacing w:val="26"/>
          <w:sz w:val="22"/>
          <w:lang w:val="es-ES_tradnl"/>
        </w:rPr>
        <w:t xml:space="preserve"> </w:t>
      </w:r>
      <w:r w:rsidRPr="00663DE3">
        <w:rPr>
          <w:rFonts w:ascii="Arial" w:hAnsi="Arial"/>
          <w:b/>
          <w:i/>
          <w:spacing w:val="26"/>
          <w:sz w:val="22"/>
          <w:lang w:val="es-ES_tradnl"/>
        </w:rPr>
        <w:t>2.01</w:t>
      </w:r>
      <w:r w:rsidR="00EB2ACB">
        <w:rPr>
          <w:rFonts w:ascii="Arial" w:hAnsi="Arial"/>
          <w:b/>
          <w:i/>
          <w:spacing w:val="26"/>
          <w:sz w:val="22"/>
          <w:lang w:val="es-ES_tradnl"/>
        </w:rPr>
        <w:t>8</w:t>
      </w:r>
    </w:p>
    <w:p w:rsidR="000F2F3F" w:rsidRPr="00663DE3" w:rsidRDefault="000F2F3F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spacing w:val="10"/>
          <w:sz w:val="22"/>
          <w:lang w:val="es-ES_tradnl"/>
        </w:rPr>
      </w:pPr>
    </w:p>
    <w:p w:rsidR="00D1082D" w:rsidRPr="00663DE3" w:rsidRDefault="00D1082D" w:rsidP="000F2F3F">
      <w:pPr>
        <w:tabs>
          <w:tab w:val="left" w:pos="-720"/>
          <w:tab w:val="left" w:pos="284"/>
        </w:tabs>
        <w:suppressAutoHyphens/>
        <w:jc w:val="center"/>
        <w:rPr>
          <w:rFonts w:ascii="Arial" w:hAnsi="Arial"/>
          <w:b/>
          <w:spacing w:val="10"/>
          <w:sz w:val="22"/>
          <w:lang w:val="es-ES_tradnl"/>
        </w:rPr>
      </w:pPr>
    </w:p>
    <w:p w:rsidR="000F2F3F" w:rsidRPr="00663DE3" w:rsidRDefault="000F2F3F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b/>
          <w:spacing w:val="10"/>
          <w:sz w:val="22"/>
          <w:lang w:val="es-ES_tradnl"/>
        </w:rPr>
      </w:pPr>
    </w:p>
    <w:p w:rsidR="00BB35A8" w:rsidRPr="00663DE3" w:rsidRDefault="00CA2429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b/>
          <w:spacing w:val="10"/>
          <w:sz w:val="22"/>
          <w:lang w:val="es-ES_tradnl"/>
        </w:rPr>
      </w:pPr>
      <w:r w:rsidRPr="00663DE3">
        <w:rPr>
          <w:rFonts w:ascii="Arial" w:hAnsi="Arial"/>
          <w:b/>
          <w:spacing w:val="10"/>
          <w:sz w:val="22"/>
          <w:lang w:val="es-ES_tradnl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  <w:lang w:val="es-ES_tradnl"/>
        </w:rPr>
        <w:t>1</w:t>
      </w:r>
    </w:p>
    <w:p w:rsidR="00BB35A8" w:rsidRPr="00663DE3" w:rsidRDefault="00BB35A8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b/>
          <w:spacing w:val="10"/>
          <w:sz w:val="22"/>
          <w:lang w:val="es-ES_tradnl"/>
        </w:rPr>
      </w:pPr>
      <w:r w:rsidRPr="00663DE3">
        <w:rPr>
          <w:rFonts w:ascii="Arial" w:hAnsi="Arial"/>
          <w:b/>
          <w:spacing w:val="10"/>
          <w:sz w:val="22"/>
          <w:lang w:val="es-ES_tradnl"/>
        </w:rPr>
        <w:t>CONCEPTO DE OBLIGACIÓN Y</w:t>
      </w:r>
      <w:r w:rsidR="00CA2429" w:rsidRPr="00663DE3">
        <w:rPr>
          <w:rFonts w:ascii="Arial" w:hAnsi="Arial"/>
          <w:b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b/>
          <w:spacing w:val="10"/>
          <w:sz w:val="22"/>
          <w:lang w:val="es-ES_tradnl"/>
        </w:rPr>
        <w:t>NOCIONES INTRODUCTORIAS</w:t>
      </w:r>
    </w:p>
    <w:p w:rsidR="00BB35A8" w:rsidRPr="00663DE3" w:rsidRDefault="00BB35A8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spacing w:val="10"/>
          <w:sz w:val="22"/>
          <w:lang w:val="es-ES_tradnl"/>
        </w:rPr>
      </w:pPr>
    </w:p>
    <w:p w:rsidR="00BB35A8" w:rsidRPr="00663DE3" w:rsidRDefault="00EA3813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>A) CONCEPTO DE OBLIGACIÓN</w:t>
      </w:r>
      <w:r w:rsidR="00CA2429" w:rsidRPr="00663DE3">
        <w:rPr>
          <w:rFonts w:ascii="Arial" w:hAnsi="Arial"/>
          <w:spacing w:val="10"/>
          <w:sz w:val="22"/>
          <w:lang w:val="es-ES_tradnl"/>
        </w:rPr>
        <w:t xml:space="preserve">. 1. </w:t>
      </w:r>
      <w:r w:rsidR="00BB35A8" w:rsidRPr="00663DE3">
        <w:rPr>
          <w:rFonts w:ascii="Arial" w:hAnsi="Arial"/>
          <w:spacing w:val="10"/>
          <w:sz w:val="22"/>
          <w:lang w:val="es-ES_tradnl"/>
        </w:rPr>
        <w:t>Diversas acepciones</w:t>
      </w:r>
      <w:r w:rsidR="00CA2429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BB35A8" w:rsidRPr="00663DE3">
        <w:rPr>
          <w:rFonts w:ascii="Arial" w:hAnsi="Arial"/>
          <w:spacing w:val="10"/>
          <w:sz w:val="22"/>
          <w:lang w:val="es-ES_tradnl"/>
        </w:rPr>
        <w:t>del término “obligación</w:t>
      </w:r>
      <w:r w:rsidR="00531BF3" w:rsidRPr="00663DE3">
        <w:rPr>
          <w:rFonts w:ascii="Arial" w:hAnsi="Arial"/>
          <w:spacing w:val="10"/>
          <w:sz w:val="22"/>
          <w:lang w:val="es-ES_tradnl"/>
        </w:rPr>
        <w:t>”</w:t>
      </w:r>
      <w:r w:rsidR="00CA2429" w:rsidRPr="00663DE3">
        <w:rPr>
          <w:rFonts w:ascii="Arial" w:hAnsi="Arial"/>
          <w:spacing w:val="10"/>
          <w:sz w:val="22"/>
          <w:lang w:val="es-ES_tradnl"/>
        </w:rPr>
        <w:t xml:space="preserve">. 2. </w:t>
      </w:r>
      <w:r w:rsidR="00BB35A8" w:rsidRPr="00663DE3">
        <w:rPr>
          <w:rFonts w:ascii="Arial" w:hAnsi="Arial"/>
          <w:spacing w:val="10"/>
          <w:sz w:val="22"/>
          <w:lang w:val="es-ES_tradnl"/>
        </w:rPr>
        <w:t>La definición de la obligación en sentido restricto</w:t>
      </w:r>
      <w:r w:rsidR="00CA2429" w:rsidRPr="00663DE3">
        <w:rPr>
          <w:rFonts w:ascii="Arial" w:hAnsi="Arial"/>
          <w:spacing w:val="10"/>
          <w:sz w:val="22"/>
          <w:lang w:val="es-ES_tradnl"/>
        </w:rPr>
        <w:t>.</w:t>
      </w:r>
      <w:r w:rsidR="004B05F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CA2429" w:rsidRPr="00663DE3">
        <w:rPr>
          <w:rFonts w:ascii="Arial" w:hAnsi="Arial"/>
          <w:spacing w:val="10"/>
          <w:sz w:val="22"/>
          <w:lang w:val="es-ES_tradnl"/>
        </w:rPr>
        <w:t xml:space="preserve">3. </w:t>
      </w:r>
      <w:r w:rsidR="00BB35A8" w:rsidRPr="00663DE3">
        <w:rPr>
          <w:rFonts w:ascii="Arial" w:hAnsi="Arial"/>
          <w:spacing w:val="10"/>
          <w:sz w:val="22"/>
          <w:lang w:val="es-ES_tradnl"/>
        </w:rPr>
        <w:t>La definición de obligación</w:t>
      </w:r>
      <w:r w:rsidR="00D1082D" w:rsidRPr="00663DE3">
        <w:rPr>
          <w:rFonts w:ascii="Arial" w:hAnsi="Arial"/>
          <w:spacing w:val="10"/>
          <w:sz w:val="22"/>
          <w:lang w:val="es-ES_tradnl"/>
        </w:rPr>
        <w:t xml:space="preserve"> del Código Civil y Comercial; e</w:t>
      </w:r>
      <w:r w:rsidR="00BB35A8" w:rsidRPr="00663DE3">
        <w:rPr>
          <w:rFonts w:ascii="Arial" w:hAnsi="Arial"/>
          <w:spacing w:val="10"/>
          <w:sz w:val="22"/>
          <w:lang w:val="es-ES_tradnl"/>
        </w:rPr>
        <w:t>xamen</w:t>
      </w:r>
      <w:r w:rsidR="004B05F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BB35A8" w:rsidRPr="00663DE3">
        <w:rPr>
          <w:rFonts w:ascii="Arial" w:hAnsi="Arial"/>
          <w:spacing w:val="10"/>
          <w:sz w:val="22"/>
          <w:lang w:val="es-ES_tradnl"/>
        </w:rPr>
        <w:t>crítico</w:t>
      </w:r>
      <w:r w:rsidR="00CA2429" w:rsidRPr="00663DE3">
        <w:rPr>
          <w:rFonts w:ascii="Arial" w:hAnsi="Arial"/>
          <w:spacing w:val="10"/>
          <w:sz w:val="22"/>
          <w:lang w:val="es-ES_tradnl"/>
        </w:rPr>
        <w:t>.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CA2429" w:rsidRPr="00663DE3">
        <w:rPr>
          <w:rFonts w:ascii="Arial" w:hAnsi="Arial"/>
          <w:spacing w:val="10"/>
          <w:sz w:val="22"/>
          <w:lang w:val="es-ES_tradnl"/>
        </w:rPr>
        <w:t xml:space="preserve">4. </w:t>
      </w:r>
      <w:r w:rsidR="00BB35A8" w:rsidRPr="00663DE3">
        <w:rPr>
          <w:rFonts w:ascii="Arial" w:hAnsi="Arial"/>
          <w:spacing w:val="10"/>
          <w:sz w:val="22"/>
          <w:lang w:val="es-ES_tradnl"/>
        </w:rPr>
        <w:t>La obligación como especie de relación jurídica patrimonial</w:t>
      </w:r>
      <w:r w:rsidR="00CA2429" w:rsidRPr="00663DE3">
        <w:rPr>
          <w:rFonts w:ascii="Arial" w:hAnsi="Arial"/>
          <w:spacing w:val="10"/>
          <w:sz w:val="22"/>
          <w:lang w:val="es-ES_tradnl"/>
        </w:rPr>
        <w:t>.</w:t>
      </w:r>
      <w:r w:rsidR="004B05F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CA2429" w:rsidRPr="00663DE3">
        <w:rPr>
          <w:rFonts w:ascii="Arial" w:hAnsi="Arial"/>
          <w:spacing w:val="10"/>
          <w:sz w:val="22"/>
          <w:lang w:val="es-ES_tradnl"/>
        </w:rPr>
        <w:t>5. T</w:t>
      </w:r>
      <w:r w:rsidR="00BB35A8" w:rsidRPr="00663DE3">
        <w:rPr>
          <w:rFonts w:ascii="Arial" w:hAnsi="Arial"/>
          <w:spacing w:val="10"/>
          <w:sz w:val="22"/>
          <w:lang w:val="es-ES_tradnl"/>
        </w:rPr>
        <w:t>emporalidad</w:t>
      </w:r>
      <w:r w:rsidR="00CA2429" w:rsidRPr="00663DE3">
        <w:rPr>
          <w:rFonts w:ascii="Arial" w:hAnsi="Arial"/>
          <w:spacing w:val="10"/>
          <w:sz w:val="22"/>
          <w:lang w:val="es-ES_tradnl"/>
        </w:rPr>
        <w:t xml:space="preserve"> de la obligación. 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6. </w:t>
      </w:r>
      <w:r w:rsidR="00BB35A8" w:rsidRPr="00663DE3">
        <w:rPr>
          <w:rFonts w:ascii="Arial" w:hAnsi="Arial"/>
          <w:spacing w:val="10"/>
          <w:sz w:val="22"/>
          <w:lang w:val="es-ES_tradnl"/>
        </w:rPr>
        <w:t xml:space="preserve">La fuente de la obligación. </w:t>
      </w:r>
      <w:r w:rsidR="00BB35A8" w:rsidRPr="00663DE3">
        <w:rPr>
          <w:rFonts w:ascii="Arial" w:hAnsi="Arial"/>
          <w:i/>
          <w:spacing w:val="10"/>
          <w:sz w:val="22"/>
          <w:lang w:val="es-ES_tradnl"/>
        </w:rPr>
        <w:t>Remisión</w:t>
      </w:r>
      <w:r w:rsidR="000F2F3F" w:rsidRPr="00663DE3">
        <w:rPr>
          <w:rFonts w:ascii="Arial" w:hAnsi="Arial"/>
          <w:i/>
          <w:spacing w:val="10"/>
          <w:sz w:val="22"/>
          <w:lang w:val="es-ES_tradnl"/>
        </w:rPr>
        <w:t xml:space="preserve"> a la unidad 16</w:t>
      </w:r>
      <w:r w:rsidR="004B05F1" w:rsidRPr="00663DE3">
        <w:rPr>
          <w:rFonts w:ascii="Arial" w:hAnsi="Arial"/>
          <w:i/>
          <w:spacing w:val="10"/>
          <w:sz w:val="22"/>
          <w:lang w:val="es-ES_tradnl"/>
        </w:rPr>
        <w:t>.</w:t>
      </w:r>
      <w:r w:rsidR="00017DA3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7. </w:t>
      </w:r>
      <w:r w:rsidR="00BB35A8" w:rsidRPr="00663DE3">
        <w:rPr>
          <w:rFonts w:ascii="Arial" w:hAnsi="Arial"/>
          <w:spacing w:val="10"/>
          <w:sz w:val="22"/>
          <w:lang w:val="es-ES_tradnl"/>
        </w:rPr>
        <w:t>El derecho de crédito. Facultades del derecho de crédito</w:t>
      </w:r>
      <w:r w:rsidR="00CA2429" w:rsidRPr="00663DE3">
        <w:rPr>
          <w:rFonts w:ascii="Arial" w:hAnsi="Arial"/>
          <w:spacing w:val="10"/>
          <w:sz w:val="22"/>
          <w:lang w:val="es-ES_tradnl"/>
        </w:rPr>
        <w:t>.</w:t>
      </w:r>
      <w:r w:rsidR="00017DA3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861F8C">
        <w:rPr>
          <w:rFonts w:ascii="Arial" w:hAnsi="Arial"/>
          <w:spacing w:val="10"/>
          <w:sz w:val="22"/>
        </w:rPr>
        <w:t>8</w:t>
      </w:r>
      <w:r w:rsidR="00C63506" w:rsidRPr="00663DE3">
        <w:rPr>
          <w:rFonts w:ascii="Arial" w:hAnsi="Arial"/>
          <w:spacing w:val="10"/>
          <w:sz w:val="22"/>
        </w:rPr>
        <w:t xml:space="preserve">. </w:t>
      </w:r>
      <w:r w:rsidR="00861F8C">
        <w:rPr>
          <w:rFonts w:ascii="Arial" w:hAnsi="Arial"/>
          <w:spacing w:val="10"/>
          <w:sz w:val="22"/>
        </w:rPr>
        <w:t xml:space="preserve">Deberes </w:t>
      </w:r>
      <w:r w:rsidR="00BB35A8" w:rsidRPr="00663DE3">
        <w:rPr>
          <w:rFonts w:ascii="Arial" w:hAnsi="Arial"/>
          <w:spacing w:val="10"/>
          <w:sz w:val="22"/>
        </w:rPr>
        <w:t>accesorios</w:t>
      </w:r>
      <w:r w:rsidR="00A234A8" w:rsidRPr="00663DE3">
        <w:rPr>
          <w:rFonts w:ascii="Arial" w:hAnsi="Arial"/>
          <w:spacing w:val="10"/>
          <w:sz w:val="22"/>
        </w:rPr>
        <w:t xml:space="preserve"> del deudor</w:t>
      </w:r>
      <w:r w:rsidR="00CA2429" w:rsidRPr="00663DE3">
        <w:rPr>
          <w:rFonts w:ascii="Arial" w:hAnsi="Arial"/>
          <w:spacing w:val="10"/>
          <w:sz w:val="22"/>
        </w:rPr>
        <w:t>.</w:t>
      </w:r>
      <w:r w:rsidR="00017DA3" w:rsidRPr="00663DE3">
        <w:rPr>
          <w:rFonts w:ascii="Arial" w:hAnsi="Arial"/>
          <w:spacing w:val="10"/>
          <w:sz w:val="22"/>
        </w:rPr>
        <w:t xml:space="preserve"> </w:t>
      </w:r>
      <w:r w:rsidR="00861F8C">
        <w:rPr>
          <w:rFonts w:ascii="Arial" w:hAnsi="Arial"/>
          <w:spacing w:val="10"/>
          <w:sz w:val="22"/>
          <w:lang w:val="es-ES_tradnl"/>
        </w:rPr>
        <w:t>9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BB35A8" w:rsidRPr="00663DE3">
        <w:rPr>
          <w:rFonts w:ascii="Arial" w:hAnsi="Arial"/>
          <w:spacing w:val="10"/>
          <w:sz w:val="22"/>
          <w:lang w:val="es-ES_tradnl"/>
        </w:rPr>
        <w:t>Deberes de cooperación del acreedor</w:t>
      </w:r>
      <w:r w:rsidR="00CA2429" w:rsidRPr="00663DE3">
        <w:rPr>
          <w:rFonts w:ascii="Arial" w:hAnsi="Arial"/>
          <w:spacing w:val="10"/>
          <w:sz w:val="22"/>
          <w:lang w:val="es-ES_tradnl"/>
        </w:rPr>
        <w:t>.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861F8C">
        <w:rPr>
          <w:rFonts w:ascii="Arial" w:hAnsi="Arial"/>
          <w:spacing w:val="10"/>
          <w:sz w:val="22"/>
          <w:lang w:val="es-ES_tradnl"/>
        </w:rPr>
        <w:t>10</w:t>
      </w:r>
      <w:r w:rsidR="00CA2429" w:rsidRPr="00663DE3">
        <w:rPr>
          <w:rFonts w:ascii="Arial" w:hAnsi="Arial"/>
          <w:spacing w:val="10"/>
          <w:sz w:val="22"/>
          <w:lang w:val="es-ES_tradnl"/>
        </w:rPr>
        <w:t>.</w:t>
      </w:r>
      <w:r w:rsidR="00D1082D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BB35A8" w:rsidRPr="00663DE3">
        <w:rPr>
          <w:rFonts w:ascii="Arial" w:hAnsi="Arial"/>
          <w:spacing w:val="10"/>
          <w:sz w:val="22"/>
          <w:lang w:val="es-ES_tradnl"/>
        </w:rPr>
        <w:t>Cargas del acreedor</w:t>
      </w:r>
      <w:r w:rsidR="00CA2429" w:rsidRPr="00663DE3">
        <w:rPr>
          <w:rFonts w:ascii="Arial" w:hAnsi="Arial"/>
          <w:spacing w:val="10"/>
          <w:sz w:val="22"/>
          <w:lang w:val="es-ES_tradnl"/>
        </w:rPr>
        <w:t>.</w:t>
      </w:r>
      <w:r w:rsidR="00017DA3" w:rsidRPr="00663DE3">
        <w:rPr>
          <w:rFonts w:ascii="Arial" w:hAnsi="Arial"/>
          <w:spacing w:val="10"/>
          <w:sz w:val="22"/>
          <w:lang w:val="es-ES_tradnl"/>
        </w:rPr>
        <w:t xml:space="preserve">  </w:t>
      </w:r>
      <w:r w:rsidR="00861F8C">
        <w:rPr>
          <w:rFonts w:ascii="Arial" w:hAnsi="Arial"/>
          <w:spacing w:val="10"/>
          <w:sz w:val="22"/>
          <w:lang w:val="es-ES_tradnl"/>
        </w:rPr>
        <w:t>11. Derechos del deudor.</w:t>
      </w:r>
      <w:r w:rsidR="00017DA3" w:rsidRPr="00663DE3">
        <w:rPr>
          <w:rFonts w:ascii="Arial" w:hAnsi="Arial"/>
          <w:spacing w:val="10"/>
          <w:sz w:val="22"/>
          <w:lang w:val="es-ES_tradnl"/>
        </w:rPr>
        <w:t xml:space="preserve"> </w:t>
      </w:r>
    </w:p>
    <w:p w:rsidR="00BB35A8" w:rsidRPr="00663DE3" w:rsidRDefault="00BB35A8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>B) IMPORTANCIA DEL DERECHO DE LAS OBLIGACIONES</w:t>
      </w:r>
      <w:r w:rsidR="00CA2429" w:rsidRPr="00663DE3">
        <w:rPr>
          <w:rFonts w:ascii="Arial" w:hAnsi="Arial"/>
          <w:spacing w:val="10"/>
          <w:sz w:val="22"/>
          <w:lang w:val="es-ES_tradnl"/>
        </w:rPr>
        <w:t>.</w:t>
      </w:r>
    </w:p>
    <w:p w:rsidR="00BB35A8" w:rsidRPr="00663DE3" w:rsidRDefault="00D1082D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>C) DISTINCIÓ</w:t>
      </w:r>
      <w:r w:rsidR="00BB35A8" w:rsidRPr="00663DE3">
        <w:rPr>
          <w:rFonts w:ascii="Arial" w:hAnsi="Arial"/>
          <w:spacing w:val="10"/>
          <w:sz w:val="22"/>
          <w:lang w:val="es-ES_tradnl"/>
        </w:rPr>
        <w:t xml:space="preserve">N ENTRE </w:t>
      </w:r>
      <w:r w:rsidR="00A234A8" w:rsidRPr="00663DE3">
        <w:rPr>
          <w:rFonts w:ascii="Arial" w:hAnsi="Arial"/>
          <w:spacing w:val="10"/>
          <w:sz w:val="22"/>
          <w:lang w:val="es-ES_tradnl"/>
        </w:rPr>
        <w:t xml:space="preserve">LOS </w:t>
      </w:r>
      <w:r w:rsidR="00BB35A8" w:rsidRPr="00663DE3">
        <w:rPr>
          <w:rFonts w:ascii="Arial" w:hAnsi="Arial"/>
          <w:spacing w:val="10"/>
          <w:sz w:val="22"/>
          <w:lang w:val="es-ES_tradnl"/>
        </w:rPr>
        <w:t>DERECHOS CREDITORIOS Y</w:t>
      </w:r>
      <w:r w:rsidR="00A234A8" w:rsidRPr="00663DE3">
        <w:rPr>
          <w:rFonts w:ascii="Arial" w:hAnsi="Arial"/>
          <w:spacing w:val="10"/>
          <w:sz w:val="22"/>
          <w:lang w:val="es-ES_tradnl"/>
        </w:rPr>
        <w:t xml:space="preserve"> LOS</w:t>
      </w:r>
      <w:r w:rsidR="00C63506" w:rsidRPr="00663DE3">
        <w:rPr>
          <w:rFonts w:ascii="Arial" w:hAnsi="Arial"/>
          <w:spacing w:val="10"/>
          <w:sz w:val="22"/>
          <w:lang w:val="es-ES_tradnl"/>
        </w:rPr>
        <w:tab/>
      </w:r>
      <w:r w:rsidR="00616C2C" w:rsidRPr="00663DE3">
        <w:rPr>
          <w:rFonts w:ascii="Arial" w:hAnsi="Arial"/>
          <w:spacing w:val="10"/>
          <w:sz w:val="22"/>
          <w:lang w:val="es-ES_tradnl"/>
        </w:rPr>
        <w:t>DERECHOS</w:t>
      </w:r>
      <w:r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4B05F1" w:rsidRPr="00663DE3">
        <w:rPr>
          <w:rFonts w:ascii="Arial" w:hAnsi="Arial"/>
          <w:spacing w:val="10"/>
          <w:sz w:val="22"/>
          <w:lang w:val="es-ES_tradnl"/>
        </w:rPr>
        <w:t>R</w:t>
      </w:r>
      <w:r w:rsidR="00616C2C" w:rsidRPr="00663DE3">
        <w:rPr>
          <w:rFonts w:ascii="Arial" w:hAnsi="Arial"/>
          <w:spacing w:val="10"/>
          <w:sz w:val="22"/>
          <w:lang w:val="es-ES_tradnl"/>
        </w:rPr>
        <w:t>EALE</w:t>
      </w:r>
      <w:r w:rsidR="004B05F1" w:rsidRPr="00663DE3">
        <w:rPr>
          <w:rFonts w:ascii="Arial" w:hAnsi="Arial"/>
          <w:spacing w:val="10"/>
          <w:sz w:val="22"/>
          <w:lang w:val="es-ES_tradnl"/>
        </w:rPr>
        <w:t>S</w:t>
      </w:r>
      <w:r w:rsidRPr="00663DE3">
        <w:rPr>
          <w:rFonts w:ascii="Arial" w:hAnsi="Arial"/>
          <w:spacing w:val="10"/>
          <w:sz w:val="22"/>
          <w:lang w:val="es-ES_tradnl"/>
        </w:rPr>
        <w:t>.</w:t>
      </w:r>
      <w:r w:rsidR="004B05F1" w:rsidRPr="00663DE3">
        <w:rPr>
          <w:rFonts w:ascii="Arial" w:hAnsi="Arial"/>
          <w:i/>
          <w:spacing w:val="10"/>
          <w:sz w:val="22"/>
          <w:lang w:val="es-ES_tradnl"/>
        </w:rPr>
        <w:t xml:space="preserve"> </w:t>
      </w:r>
      <w:r w:rsidR="00BB35A8" w:rsidRPr="00663DE3">
        <w:rPr>
          <w:rFonts w:ascii="Arial" w:hAnsi="Arial"/>
          <w:spacing w:val="10"/>
          <w:sz w:val="22"/>
          <w:lang w:val="es-ES_tradnl"/>
        </w:rPr>
        <w:t>Comparación entre los caracteres de los derechos reales y los caracter</w:t>
      </w:r>
      <w:r w:rsidRPr="00663DE3">
        <w:rPr>
          <w:rFonts w:ascii="Arial" w:hAnsi="Arial"/>
          <w:spacing w:val="10"/>
          <w:sz w:val="22"/>
          <w:lang w:val="es-ES_tradnl"/>
        </w:rPr>
        <w:t>es de los derechos de crédito (d</w:t>
      </w:r>
      <w:r w:rsidR="00861F8C">
        <w:rPr>
          <w:rFonts w:ascii="Arial" w:hAnsi="Arial"/>
          <w:spacing w:val="10"/>
          <w:sz w:val="22"/>
          <w:lang w:val="es-ES_tradnl"/>
        </w:rPr>
        <w:t>iferencias usuale</w:t>
      </w:r>
      <w:r w:rsidR="00BB35A8" w:rsidRPr="00663DE3">
        <w:rPr>
          <w:rFonts w:ascii="Arial" w:hAnsi="Arial"/>
          <w:spacing w:val="10"/>
          <w:sz w:val="22"/>
          <w:lang w:val="es-ES_tradnl"/>
        </w:rPr>
        <w:t>s y consideración crítica</w:t>
      </w:r>
      <w:r w:rsidRPr="00663DE3">
        <w:rPr>
          <w:rFonts w:ascii="Arial" w:hAnsi="Arial"/>
          <w:spacing w:val="10"/>
          <w:sz w:val="22"/>
          <w:lang w:val="es-ES_tradnl"/>
        </w:rPr>
        <w:t>)</w:t>
      </w:r>
      <w:r w:rsidR="004B05F1" w:rsidRPr="00663DE3">
        <w:rPr>
          <w:rFonts w:ascii="Arial" w:hAnsi="Arial"/>
          <w:spacing w:val="10"/>
          <w:sz w:val="22"/>
          <w:lang w:val="es-ES_tradnl"/>
        </w:rPr>
        <w:t>.</w:t>
      </w:r>
    </w:p>
    <w:p w:rsidR="00BB35A8" w:rsidRPr="00663DE3" w:rsidRDefault="00BB35A8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 xml:space="preserve">D) LAS OBLIGACIONES </w:t>
      </w:r>
      <w:r w:rsidRPr="00663DE3">
        <w:rPr>
          <w:rFonts w:ascii="Arial" w:hAnsi="Arial"/>
          <w:i/>
          <w:spacing w:val="10"/>
          <w:sz w:val="22"/>
          <w:lang w:val="es-ES_tradnl"/>
        </w:rPr>
        <w:t>PROPTER REM.</w:t>
      </w:r>
      <w:r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i/>
          <w:spacing w:val="10"/>
          <w:sz w:val="22"/>
          <w:lang w:val="es-ES_tradnl"/>
        </w:rPr>
        <w:t>Remisión</w:t>
      </w:r>
      <w:r w:rsidR="000F2F3F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6F2679" w:rsidRPr="00663DE3">
        <w:rPr>
          <w:rFonts w:ascii="Arial" w:hAnsi="Arial"/>
          <w:i/>
          <w:spacing w:val="10"/>
          <w:sz w:val="22"/>
          <w:lang w:val="es-ES_tradnl"/>
        </w:rPr>
        <w:t xml:space="preserve">a la unidad </w:t>
      </w:r>
      <w:r w:rsidR="000F2F3F" w:rsidRPr="00663DE3">
        <w:rPr>
          <w:rFonts w:ascii="Arial" w:hAnsi="Arial"/>
          <w:i/>
          <w:spacing w:val="10"/>
          <w:sz w:val="22"/>
          <w:lang w:val="es-ES_tradnl"/>
        </w:rPr>
        <w:t>13.</w:t>
      </w:r>
    </w:p>
    <w:p w:rsidR="00BB35A8" w:rsidRPr="00663DE3" w:rsidRDefault="00BB35A8" w:rsidP="00CA2429">
      <w:pPr>
        <w:pStyle w:val="Ttulo4"/>
        <w:tabs>
          <w:tab w:val="left" w:pos="284"/>
        </w:tabs>
        <w:spacing w:line="240" w:lineRule="auto"/>
        <w:rPr>
          <w:rFonts w:ascii="Arial" w:hAnsi="Arial"/>
          <w:b w:val="0"/>
          <w:i/>
          <w:spacing w:val="10"/>
          <w:sz w:val="22"/>
          <w:u w:val="none"/>
        </w:rPr>
      </w:pPr>
      <w:r w:rsidRPr="00663DE3">
        <w:rPr>
          <w:rFonts w:ascii="Arial" w:hAnsi="Arial"/>
          <w:b w:val="0"/>
          <w:spacing w:val="10"/>
          <w:sz w:val="22"/>
          <w:u w:val="none"/>
        </w:rPr>
        <w:t xml:space="preserve">E) </w:t>
      </w:r>
      <w:r w:rsidR="00D1082D" w:rsidRPr="00663DE3">
        <w:rPr>
          <w:rFonts w:ascii="Arial" w:hAnsi="Arial"/>
          <w:b w:val="0"/>
          <w:smallCaps w:val="0"/>
          <w:spacing w:val="10"/>
          <w:sz w:val="22"/>
          <w:u w:val="none"/>
        </w:rPr>
        <w:t>EVOLUCIÓ</w:t>
      </w:r>
      <w:r w:rsidRPr="00663DE3">
        <w:rPr>
          <w:rFonts w:ascii="Arial" w:hAnsi="Arial"/>
          <w:b w:val="0"/>
          <w:smallCaps w:val="0"/>
          <w:spacing w:val="10"/>
          <w:sz w:val="22"/>
          <w:u w:val="none"/>
        </w:rPr>
        <w:t>N HISTÓRICA DEL DERECHO DE LAS OBLIGA</w:t>
      </w:r>
      <w:r w:rsidR="00D1082D" w:rsidRPr="00663DE3">
        <w:rPr>
          <w:rFonts w:ascii="Arial" w:hAnsi="Arial"/>
          <w:b w:val="0"/>
          <w:smallCaps w:val="0"/>
          <w:spacing w:val="10"/>
          <w:sz w:val="22"/>
          <w:u w:val="none"/>
        </w:rPr>
        <w:t>C</w:t>
      </w:r>
      <w:r w:rsidRPr="00663DE3">
        <w:rPr>
          <w:rFonts w:ascii="Arial" w:hAnsi="Arial"/>
          <w:b w:val="0"/>
          <w:smallCaps w:val="0"/>
          <w:spacing w:val="10"/>
          <w:sz w:val="22"/>
          <w:u w:val="none"/>
        </w:rPr>
        <w:t>IONES</w:t>
      </w:r>
      <w:r w:rsidR="00C63506" w:rsidRPr="00663DE3">
        <w:rPr>
          <w:rFonts w:ascii="Arial" w:hAnsi="Arial"/>
          <w:b w:val="0"/>
          <w:smallCaps w:val="0"/>
          <w:spacing w:val="10"/>
          <w:sz w:val="22"/>
          <w:u w:val="none"/>
        </w:rPr>
        <w:t xml:space="preserve"> </w:t>
      </w:r>
      <w:r w:rsidRPr="00663DE3">
        <w:rPr>
          <w:rFonts w:ascii="Arial" w:hAnsi="Arial"/>
          <w:b w:val="0"/>
          <w:smallCaps w:val="0"/>
          <w:spacing w:val="10"/>
          <w:sz w:val="22"/>
          <w:u w:val="none"/>
        </w:rPr>
        <w:t>(</w:t>
      </w:r>
      <w:r w:rsidR="004B05F1" w:rsidRPr="00663DE3">
        <w:rPr>
          <w:rFonts w:ascii="Arial" w:hAnsi="Arial"/>
          <w:b w:val="0"/>
          <w:smallCaps w:val="0"/>
          <w:spacing w:val="10"/>
          <w:sz w:val="22"/>
          <w:u w:val="none"/>
        </w:rPr>
        <w:t>breve noticia</w:t>
      </w:r>
      <w:r w:rsidRPr="00663DE3">
        <w:rPr>
          <w:rFonts w:ascii="Arial" w:hAnsi="Arial"/>
          <w:b w:val="0"/>
          <w:smallCaps w:val="0"/>
          <w:spacing w:val="10"/>
          <w:sz w:val="22"/>
          <w:u w:val="none"/>
        </w:rPr>
        <w:t>)</w:t>
      </w:r>
      <w:r w:rsidR="00D1082D" w:rsidRPr="00663DE3">
        <w:rPr>
          <w:rFonts w:ascii="Arial" w:hAnsi="Arial"/>
          <w:b w:val="0"/>
          <w:smallCaps w:val="0"/>
          <w:spacing w:val="10"/>
          <w:sz w:val="22"/>
          <w:u w:val="none"/>
        </w:rPr>
        <w:t>.</w:t>
      </w:r>
      <w:r w:rsidR="00531BF3" w:rsidRPr="00663DE3">
        <w:rPr>
          <w:rFonts w:ascii="Arial" w:hAnsi="Arial"/>
          <w:b w:val="0"/>
          <w:smallCaps w:val="0"/>
          <w:spacing w:val="10"/>
          <w:sz w:val="22"/>
          <w:u w:val="none"/>
        </w:rPr>
        <w:t xml:space="preserve">    </w:t>
      </w:r>
    </w:p>
    <w:p w:rsidR="00BB35A8" w:rsidRPr="00663DE3" w:rsidRDefault="00C63506" w:rsidP="004B05F1">
      <w:pPr>
        <w:pStyle w:val="Ttulo3"/>
        <w:tabs>
          <w:tab w:val="left" w:pos="284"/>
        </w:tabs>
        <w:spacing w:line="240" w:lineRule="auto"/>
        <w:rPr>
          <w:rFonts w:ascii="Arial" w:hAnsi="Arial"/>
          <w:i w:val="0"/>
          <w:spacing w:val="10"/>
          <w:sz w:val="22"/>
        </w:rPr>
      </w:pPr>
      <w:r w:rsidRPr="00663DE3">
        <w:rPr>
          <w:rFonts w:ascii="Arial" w:hAnsi="Arial"/>
          <w:i w:val="0"/>
          <w:spacing w:val="10"/>
          <w:sz w:val="22"/>
          <w:u w:val="none"/>
        </w:rPr>
        <w:t xml:space="preserve">1. </w:t>
      </w:r>
      <w:r w:rsidR="0034080B">
        <w:rPr>
          <w:rFonts w:ascii="Arial" w:hAnsi="Arial"/>
          <w:i w:val="0"/>
          <w:spacing w:val="10"/>
          <w:sz w:val="22"/>
          <w:u w:val="none"/>
        </w:rPr>
        <w:t>Aspectos peculiares d</w:t>
      </w:r>
      <w:r w:rsidR="00D1082D" w:rsidRPr="00663DE3">
        <w:rPr>
          <w:rFonts w:ascii="Arial" w:hAnsi="Arial"/>
          <w:i w:val="0"/>
          <w:spacing w:val="10"/>
          <w:sz w:val="22"/>
          <w:u w:val="none"/>
        </w:rPr>
        <w:t>e</w:t>
      </w:r>
      <w:r w:rsidR="00BB35A8" w:rsidRPr="00663DE3">
        <w:rPr>
          <w:rFonts w:ascii="Arial" w:hAnsi="Arial"/>
          <w:i w:val="0"/>
          <w:spacing w:val="10"/>
          <w:sz w:val="22"/>
          <w:u w:val="none"/>
        </w:rPr>
        <w:t>l derecho de las obligaciones en el antiguo derecho romano</w:t>
      </w:r>
      <w:r w:rsidR="004B05F1" w:rsidRPr="00663DE3">
        <w:rPr>
          <w:rFonts w:ascii="Arial" w:hAnsi="Arial"/>
          <w:i w:val="0"/>
          <w:spacing w:val="10"/>
          <w:sz w:val="22"/>
          <w:u w:val="none"/>
        </w:rPr>
        <w:t xml:space="preserve">. </w:t>
      </w:r>
      <w:r w:rsidRPr="00663DE3">
        <w:rPr>
          <w:rFonts w:ascii="Arial" w:hAnsi="Arial"/>
          <w:i w:val="0"/>
          <w:spacing w:val="10"/>
          <w:sz w:val="22"/>
          <w:u w:val="none"/>
        </w:rPr>
        <w:t xml:space="preserve">2. </w:t>
      </w:r>
      <w:r w:rsidR="00BB35A8" w:rsidRPr="00663DE3">
        <w:rPr>
          <w:rFonts w:ascii="Arial" w:hAnsi="Arial"/>
          <w:i w:val="0"/>
          <w:spacing w:val="10"/>
          <w:sz w:val="22"/>
          <w:u w:val="none"/>
        </w:rPr>
        <w:t>Elementos aportados por el Derecho Canónico al derecho actual</w:t>
      </w:r>
      <w:r w:rsidR="00616E2D" w:rsidRPr="00663DE3">
        <w:rPr>
          <w:rFonts w:ascii="Arial" w:hAnsi="Arial"/>
          <w:i w:val="0"/>
          <w:spacing w:val="10"/>
          <w:sz w:val="22"/>
          <w:u w:val="none"/>
        </w:rPr>
        <w:t xml:space="preserve"> de</w:t>
      </w:r>
      <w:r w:rsidR="004B05F1" w:rsidRPr="00663DE3">
        <w:rPr>
          <w:rFonts w:ascii="Arial" w:hAnsi="Arial"/>
          <w:i w:val="0"/>
          <w:spacing w:val="10"/>
          <w:sz w:val="22"/>
          <w:u w:val="none"/>
        </w:rPr>
        <w:t xml:space="preserve"> </w:t>
      </w:r>
      <w:r w:rsidR="00BB35A8" w:rsidRPr="00663DE3">
        <w:rPr>
          <w:rFonts w:ascii="Arial" w:hAnsi="Arial"/>
          <w:i w:val="0"/>
          <w:spacing w:val="10"/>
          <w:sz w:val="22"/>
          <w:u w:val="none"/>
        </w:rPr>
        <w:t>las obligacione</w:t>
      </w:r>
      <w:r w:rsidR="004B05F1" w:rsidRPr="00663DE3">
        <w:rPr>
          <w:rFonts w:ascii="Arial" w:hAnsi="Arial"/>
          <w:i w:val="0"/>
          <w:spacing w:val="10"/>
          <w:sz w:val="22"/>
          <w:u w:val="none"/>
        </w:rPr>
        <w:t>s.</w:t>
      </w:r>
      <w:r w:rsidR="0034080B">
        <w:rPr>
          <w:rFonts w:ascii="Arial" w:hAnsi="Arial"/>
          <w:i w:val="0"/>
          <w:spacing w:val="10"/>
          <w:sz w:val="22"/>
          <w:u w:val="none"/>
        </w:rPr>
        <w:t xml:space="preserve"> </w:t>
      </w:r>
      <w:r w:rsidRPr="00663DE3">
        <w:rPr>
          <w:rFonts w:ascii="Arial" w:hAnsi="Arial"/>
          <w:i w:val="0"/>
          <w:spacing w:val="10"/>
          <w:sz w:val="22"/>
          <w:u w:val="none"/>
        </w:rPr>
        <w:t xml:space="preserve">3. </w:t>
      </w:r>
      <w:r w:rsidR="0034080B">
        <w:rPr>
          <w:rFonts w:ascii="Arial" w:hAnsi="Arial"/>
          <w:i w:val="0"/>
          <w:spacing w:val="10"/>
          <w:sz w:val="22"/>
          <w:u w:val="none"/>
        </w:rPr>
        <w:t>Rasgos de</w:t>
      </w:r>
      <w:r w:rsidR="00D1082D" w:rsidRPr="00663DE3">
        <w:rPr>
          <w:rFonts w:ascii="Arial" w:hAnsi="Arial"/>
          <w:i w:val="0"/>
          <w:spacing w:val="10"/>
          <w:sz w:val="22"/>
          <w:u w:val="none"/>
        </w:rPr>
        <w:t>l derecho de las obligaciones en el s</w:t>
      </w:r>
      <w:r w:rsidR="00BB35A8" w:rsidRPr="00663DE3">
        <w:rPr>
          <w:rFonts w:ascii="Arial" w:hAnsi="Arial"/>
          <w:i w:val="0"/>
          <w:spacing w:val="10"/>
          <w:sz w:val="22"/>
          <w:u w:val="none"/>
        </w:rPr>
        <w:t>iglo XIX</w:t>
      </w:r>
      <w:r w:rsidR="004B05F1" w:rsidRPr="00663DE3">
        <w:rPr>
          <w:rFonts w:ascii="Arial" w:hAnsi="Arial"/>
          <w:i w:val="0"/>
          <w:spacing w:val="10"/>
          <w:sz w:val="22"/>
          <w:u w:val="none"/>
        </w:rPr>
        <w:t xml:space="preserve">. </w:t>
      </w:r>
      <w:r w:rsidRPr="00663DE3">
        <w:rPr>
          <w:rFonts w:ascii="Arial" w:hAnsi="Arial"/>
          <w:i w:val="0"/>
          <w:spacing w:val="10"/>
          <w:sz w:val="22"/>
          <w:u w:val="none"/>
        </w:rPr>
        <w:t xml:space="preserve">4. </w:t>
      </w:r>
      <w:r w:rsidR="0034080B">
        <w:rPr>
          <w:rFonts w:ascii="Arial" w:hAnsi="Arial"/>
          <w:i w:val="0"/>
          <w:spacing w:val="10"/>
          <w:sz w:val="22"/>
          <w:u w:val="none"/>
        </w:rPr>
        <w:t xml:space="preserve">Rasgos </w:t>
      </w:r>
      <w:r w:rsidR="00BB35A8" w:rsidRPr="00663DE3">
        <w:rPr>
          <w:rFonts w:ascii="Arial" w:hAnsi="Arial"/>
          <w:i w:val="0"/>
          <w:spacing w:val="10"/>
          <w:sz w:val="22"/>
          <w:u w:val="none"/>
        </w:rPr>
        <w:t>del derecho de las</w:t>
      </w:r>
      <w:r w:rsidR="004B05F1" w:rsidRPr="00663DE3">
        <w:rPr>
          <w:rFonts w:ascii="Arial" w:hAnsi="Arial"/>
          <w:i w:val="0"/>
          <w:spacing w:val="10"/>
          <w:sz w:val="22"/>
          <w:u w:val="none"/>
        </w:rPr>
        <w:t xml:space="preserve"> obli</w:t>
      </w:r>
      <w:r w:rsidR="00BB35A8" w:rsidRPr="00663DE3">
        <w:rPr>
          <w:rFonts w:ascii="Arial" w:hAnsi="Arial"/>
          <w:i w:val="0"/>
          <w:spacing w:val="10"/>
          <w:sz w:val="22"/>
          <w:u w:val="none"/>
        </w:rPr>
        <w:t xml:space="preserve">gaciones en </w:t>
      </w:r>
      <w:r w:rsidR="00D1082D" w:rsidRPr="00663DE3">
        <w:rPr>
          <w:rFonts w:ascii="Arial" w:hAnsi="Arial"/>
          <w:i w:val="0"/>
          <w:spacing w:val="10"/>
          <w:sz w:val="22"/>
          <w:u w:val="none"/>
        </w:rPr>
        <w:t xml:space="preserve">el siglo XX y en </w:t>
      </w:r>
      <w:r w:rsidR="00BB35A8" w:rsidRPr="00663DE3">
        <w:rPr>
          <w:rFonts w:ascii="Arial" w:hAnsi="Arial"/>
          <w:i w:val="0"/>
          <w:spacing w:val="10"/>
          <w:sz w:val="22"/>
          <w:u w:val="none"/>
        </w:rPr>
        <w:t>la actualida</w:t>
      </w:r>
      <w:r w:rsidR="004B05F1" w:rsidRPr="00663DE3">
        <w:rPr>
          <w:rFonts w:ascii="Arial" w:hAnsi="Arial"/>
          <w:i w:val="0"/>
          <w:spacing w:val="10"/>
          <w:sz w:val="22"/>
          <w:u w:val="none"/>
        </w:rPr>
        <w:t>d.</w:t>
      </w:r>
    </w:p>
    <w:p w:rsidR="00BB35A8" w:rsidRPr="00663DE3" w:rsidRDefault="00BB35A8" w:rsidP="004B05F1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>F) LOS PRINCIPIOS GENERALES QUE RIGEN LAS OBLIGACIONES</w:t>
      </w:r>
      <w:r w:rsidR="004B05F1" w:rsidRPr="00663DE3">
        <w:rPr>
          <w:rFonts w:ascii="Arial" w:hAnsi="Arial"/>
          <w:spacing w:val="10"/>
          <w:sz w:val="22"/>
          <w:lang w:val="es-ES_tradnl"/>
        </w:rPr>
        <w:t>.</w:t>
      </w:r>
    </w:p>
    <w:p w:rsidR="00BB35A8" w:rsidRPr="00663DE3" w:rsidRDefault="00BB35A8" w:rsidP="004B05F1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>G) MÉTODO DE LA REGULACIÓN DE LAS OBLIGACIONES EN</w:t>
      </w:r>
      <w:r w:rsidR="00616E2D" w:rsidRPr="00663DE3">
        <w:rPr>
          <w:rFonts w:ascii="Arial" w:hAnsi="Arial"/>
          <w:spacing w:val="10"/>
          <w:sz w:val="22"/>
          <w:lang w:val="es-ES_tradnl"/>
        </w:rPr>
        <w:t xml:space="preserve"> EL</w:t>
      </w:r>
      <w:r w:rsidR="004B05F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CÓDIGO CIVIL Y COMERCIAL</w:t>
      </w:r>
      <w:r w:rsidR="004B05F1" w:rsidRPr="00663DE3">
        <w:rPr>
          <w:rFonts w:ascii="Arial" w:hAnsi="Arial"/>
          <w:spacing w:val="10"/>
          <w:sz w:val="22"/>
          <w:lang w:val="es-ES_tradnl"/>
        </w:rPr>
        <w:t>.</w:t>
      </w:r>
      <w:r w:rsidR="004432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633DCF">
        <w:rPr>
          <w:rFonts w:ascii="Arial" w:hAnsi="Arial"/>
          <w:spacing w:val="10"/>
          <w:sz w:val="22"/>
          <w:lang w:val="es-ES_tradnl"/>
        </w:rPr>
        <w:t>1.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Unificación del Derecho Civil y el Derecho Mercantil</w:t>
      </w:r>
      <w:r w:rsidR="004B05F1" w:rsidRPr="00663DE3">
        <w:rPr>
          <w:rFonts w:ascii="Arial" w:hAnsi="Arial"/>
          <w:spacing w:val="10"/>
          <w:sz w:val="22"/>
          <w:lang w:val="es-ES_tradnl"/>
        </w:rPr>
        <w:t>. 2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Ubicación del derecho de las obligaciones en el Código</w:t>
      </w:r>
      <w:r w:rsidR="00633DCF">
        <w:rPr>
          <w:rFonts w:ascii="Arial" w:hAnsi="Arial"/>
          <w:spacing w:val="10"/>
          <w:sz w:val="22"/>
          <w:lang w:val="es-ES_tradnl"/>
        </w:rPr>
        <w:t>: a) método externo; b) método interno.</w:t>
      </w:r>
    </w:p>
    <w:p w:rsidR="00A234A8" w:rsidRPr="00663DE3" w:rsidRDefault="006F2679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>H)</w:t>
      </w:r>
      <w:r w:rsidR="00BB35A8" w:rsidRPr="00663DE3">
        <w:rPr>
          <w:rFonts w:ascii="Arial" w:hAnsi="Arial"/>
          <w:spacing w:val="10"/>
          <w:sz w:val="22"/>
          <w:lang w:val="es-ES_tradnl"/>
        </w:rPr>
        <w:t>NOCIONES INTRODUCTORIAS AL DERECHO DE PROTEC</w:t>
      </w:r>
      <w:r w:rsidR="00616E2D" w:rsidRPr="00663DE3">
        <w:rPr>
          <w:rFonts w:ascii="Arial" w:hAnsi="Arial"/>
          <w:spacing w:val="10"/>
          <w:sz w:val="22"/>
          <w:lang w:val="es-ES_tradnl"/>
        </w:rPr>
        <w:t>CIÓN</w:t>
      </w:r>
      <w:r w:rsidR="004B05F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BB35A8" w:rsidRPr="00663DE3">
        <w:rPr>
          <w:rFonts w:ascii="Arial" w:hAnsi="Arial"/>
          <w:spacing w:val="10"/>
          <w:sz w:val="22"/>
          <w:lang w:val="es-ES_tradnl"/>
        </w:rPr>
        <w:t>DEL CONSUMIDOR Y EL USUARIO</w:t>
      </w:r>
      <w:r w:rsidR="004B05F1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A234A8" w:rsidRPr="00663DE3">
        <w:rPr>
          <w:rFonts w:ascii="Arial" w:hAnsi="Arial"/>
          <w:spacing w:val="10"/>
          <w:sz w:val="22"/>
          <w:lang w:val="es-ES_tradnl"/>
        </w:rPr>
        <w:t>1. Derecho del consumidor: Concepto e importancia</w:t>
      </w:r>
      <w:r w:rsidR="004B05F1" w:rsidRPr="00663DE3">
        <w:rPr>
          <w:rFonts w:ascii="Arial" w:hAnsi="Arial"/>
          <w:spacing w:val="10"/>
          <w:sz w:val="22"/>
          <w:lang w:val="es-ES_tradnl"/>
        </w:rPr>
        <w:t>.</w:t>
      </w:r>
      <w:r w:rsidR="00443206" w:rsidRPr="00663DE3">
        <w:rPr>
          <w:rFonts w:ascii="Arial" w:hAnsi="Arial"/>
          <w:spacing w:val="10"/>
          <w:sz w:val="22"/>
          <w:lang w:val="es-ES_tradnl"/>
        </w:rPr>
        <w:t xml:space="preserve"> Razones que explican la necesidad de este derecho protectorio.</w:t>
      </w:r>
      <w:r w:rsidR="004B05F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A234A8" w:rsidRPr="00663DE3">
        <w:rPr>
          <w:rFonts w:ascii="Arial" w:hAnsi="Arial"/>
          <w:spacing w:val="10"/>
          <w:sz w:val="22"/>
          <w:lang w:val="es-ES_tradnl"/>
        </w:rPr>
        <w:t>2. Protección del consumidor en el derecho argentino: Fuentes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norma</w:t>
      </w:r>
      <w:r w:rsidR="00616E2D" w:rsidRPr="00663DE3">
        <w:rPr>
          <w:rFonts w:ascii="Arial" w:hAnsi="Arial"/>
          <w:spacing w:val="10"/>
          <w:sz w:val="22"/>
          <w:lang w:val="es-ES_tradnl"/>
        </w:rPr>
        <w:t>tivas</w:t>
      </w:r>
      <w:r w:rsidR="00A91F36" w:rsidRPr="00663DE3">
        <w:rPr>
          <w:rFonts w:ascii="Arial" w:hAnsi="Arial"/>
          <w:spacing w:val="10"/>
          <w:sz w:val="22"/>
          <w:lang w:val="es-ES_tradnl"/>
        </w:rPr>
        <w:t>.</w:t>
      </w:r>
    </w:p>
    <w:p w:rsidR="00BB35A8" w:rsidRPr="00663DE3" w:rsidRDefault="00BB35A8" w:rsidP="000F2F3F">
      <w:pPr>
        <w:tabs>
          <w:tab w:val="left" w:pos="-720"/>
          <w:tab w:val="left" w:pos="284"/>
        </w:tabs>
        <w:suppressAutoHyphens/>
        <w:spacing w:line="360" w:lineRule="auto"/>
        <w:jc w:val="both"/>
        <w:rPr>
          <w:rFonts w:ascii="Arial" w:hAnsi="Arial"/>
          <w:spacing w:val="10"/>
          <w:sz w:val="22"/>
          <w:lang w:val="es-ES_tradnl"/>
        </w:rPr>
      </w:pPr>
    </w:p>
    <w:p w:rsidR="00BB35A8" w:rsidRPr="00663DE3" w:rsidRDefault="005257F8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</w:rPr>
        <w:t>2</w:t>
      </w:r>
    </w:p>
    <w:p w:rsidR="00BB35A8" w:rsidRPr="00663DE3" w:rsidRDefault="000813C2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b/>
          <w:spacing w:val="10"/>
          <w:sz w:val="22"/>
        </w:rPr>
      </w:pPr>
      <w:r>
        <w:rPr>
          <w:rFonts w:ascii="Arial" w:hAnsi="Arial"/>
          <w:b/>
          <w:spacing w:val="10"/>
          <w:sz w:val="22"/>
        </w:rPr>
        <w:t>ELEMENTOS DE LA OBLIGACIÓN</w:t>
      </w:r>
      <w:r w:rsidR="00633DCF">
        <w:rPr>
          <w:rFonts w:ascii="Arial" w:hAnsi="Arial"/>
          <w:b/>
          <w:spacing w:val="10"/>
          <w:sz w:val="22"/>
        </w:rPr>
        <w:t>.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b/>
          <w:spacing w:val="10"/>
          <w:sz w:val="22"/>
          <w:lang w:val="es-ES_tradnl"/>
        </w:rPr>
      </w:pPr>
      <w:r w:rsidRPr="00663DE3">
        <w:rPr>
          <w:rFonts w:ascii="Arial" w:hAnsi="Arial"/>
          <w:b/>
          <w:spacing w:val="10"/>
          <w:sz w:val="22"/>
          <w:lang w:val="es-ES_tradnl"/>
        </w:rPr>
        <w:t>LA OBLIGACIÓN Y LOS TERCEROS</w:t>
      </w:r>
    </w:p>
    <w:p w:rsidR="00BB35A8" w:rsidRPr="00663DE3" w:rsidRDefault="00BB35A8" w:rsidP="00CA2429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spacing w:val="10"/>
          <w:sz w:val="22"/>
          <w:lang w:val="es-ES_tradnl"/>
        </w:rPr>
      </w:pPr>
    </w:p>
    <w:p w:rsidR="00BB35A8" w:rsidRPr="00663DE3" w:rsidRDefault="00A91F36" w:rsidP="00CA2429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 xml:space="preserve">A) </w:t>
      </w:r>
      <w:r w:rsidR="00BB35A8" w:rsidRPr="00663DE3">
        <w:rPr>
          <w:rFonts w:ascii="Arial" w:hAnsi="Arial"/>
          <w:spacing w:val="10"/>
          <w:sz w:val="22"/>
          <w:lang w:val="es-ES_tradnl"/>
        </w:rPr>
        <w:t>INTRODUCCIÓN</w:t>
      </w:r>
      <w:r w:rsidR="00633DCF">
        <w:rPr>
          <w:rFonts w:ascii="Arial" w:hAnsi="Arial"/>
          <w:spacing w:val="10"/>
          <w:sz w:val="22"/>
          <w:lang w:val="es-ES_tradnl"/>
        </w:rPr>
        <w:t>: Cuáles son l</w:t>
      </w:r>
      <w:r w:rsidRPr="00663DE3">
        <w:rPr>
          <w:rFonts w:ascii="Arial" w:hAnsi="Arial"/>
          <w:spacing w:val="10"/>
          <w:sz w:val="22"/>
          <w:lang w:val="es-ES_tradnl"/>
        </w:rPr>
        <w:t>os elemento</w:t>
      </w:r>
      <w:r w:rsidR="000813C2">
        <w:rPr>
          <w:rFonts w:ascii="Arial" w:hAnsi="Arial"/>
          <w:spacing w:val="10"/>
          <w:sz w:val="22"/>
          <w:lang w:val="es-ES_tradnl"/>
        </w:rPr>
        <w:t>s esenciales de la obligación</w:t>
      </w:r>
      <w:r w:rsidRPr="00663DE3">
        <w:rPr>
          <w:rFonts w:ascii="Arial" w:hAnsi="Arial"/>
          <w:spacing w:val="10"/>
          <w:sz w:val="22"/>
          <w:lang w:val="es-ES_tradnl"/>
        </w:rPr>
        <w:t>.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  <w:szCs w:val="18"/>
        </w:rPr>
      </w:pPr>
      <w:r w:rsidRPr="00663DE3">
        <w:rPr>
          <w:rFonts w:ascii="Arial" w:hAnsi="Arial"/>
          <w:spacing w:val="10"/>
          <w:sz w:val="22"/>
          <w:lang w:val="es-ES_tradnl"/>
        </w:rPr>
        <w:t>B)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LOS SUJETOS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1. </w:t>
      </w:r>
      <w:r w:rsidRPr="00663DE3">
        <w:rPr>
          <w:rFonts w:ascii="Arial" w:hAnsi="Arial"/>
          <w:spacing w:val="10"/>
          <w:sz w:val="22"/>
          <w:lang w:val="es-ES_tradnl"/>
        </w:rPr>
        <w:t>Quiénes pueden</w:t>
      </w:r>
      <w:r w:rsidR="006D69E5">
        <w:rPr>
          <w:rFonts w:ascii="Arial" w:hAnsi="Arial"/>
          <w:spacing w:val="10"/>
          <w:sz w:val="22"/>
          <w:lang w:val="es-ES_tradnl"/>
        </w:rPr>
        <w:t xml:space="preserve"> ser sujetos de una obligación</w:t>
      </w:r>
      <w:r w:rsidR="00A91F36" w:rsidRPr="00663DE3">
        <w:rPr>
          <w:rFonts w:ascii="Arial" w:hAnsi="Arial"/>
          <w:spacing w:val="10"/>
          <w:sz w:val="22"/>
          <w:lang w:val="es-ES_tradnl"/>
        </w:rPr>
        <w:t>. 2.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Los sujetos en la estipulación a favor de tercero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3. </w:t>
      </w:r>
      <w:r w:rsidRPr="00663DE3">
        <w:rPr>
          <w:rFonts w:ascii="Arial" w:hAnsi="Arial"/>
          <w:spacing w:val="10"/>
          <w:sz w:val="22"/>
          <w:lang w:val="es-ES_tradnl"/>
        </w:rPr>
        <w:t xml:space="preserve">El deudor y el acreedor en las obligaciones </w:t>
      </w:r>
      <w:r w:rsidRPr="00663DE3">
        <w:rPr>
          <w:rFonts w:ascii="Arial" w:hAnsi="Arial"/>
          <w:i/>
          <w:spacing w:val="10"/>
          <w:sz w:val="22"/>
          <w:lang w:val="es-ES_tradnl"/>
        </w:rPr>
        <w:t>propter rem</w:t>
      </w:r>
      <w:r w:rsidRPr="00663DE3">
        <w:rPr>
          <w:rFonts w:ascii="Arial" w:hAnsi="Arial"/>
          <w:spacing w:val="10"/>
          <w:sz w:val="22"/>
          <w:lang w:val="es-ES_tradnl"/>
        </w:rPr>
        <w:t xml:space="preserve"> y en los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 xml:space="preserve">créditos </w:t>
      </w:r>
      <w:r w:rsidRPr="00663DE3">
        <w:rPr>
          <w:rFonts w:ascii="Arial" w:hAnsi="Arial"/>
          <w:i/>
          <w:spacing w:val="10"/>
          <w:sz w:val="22"/>
          <w:lang w:val="es-ES_tradnl"/>
        </w:rPr>
        <w:t>propter rem.</w:t>
      </w:r>
      <w:r w:rsidR="00E94BB2" w:rsidRPr="00663DE3">
        <w:rPr>
          <w:rFonts w:ascii="Arial" w:hAnsi="Arial"/>
          <w:i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i/>
          <w:spacing w:val="10"/>
          <w:sz w:val="22"/>
          <w:lang w:val="es-ES_tradnl"/>
        </w:rPr>
        <w:t>Remisión</w:t>
      </w:r>
      <w:r w:rsidR="000F2F3F" w:rsidRPr="00663DE3">
        <w:rPr>
          <w:rFonts w:ascii="Arial" w:hAnsi="Arial"/>
          <w:i/>
          <w:spacing w:val="10"/>
          <w:sz w:val="22"/>
          <w:lang w:val="es-ES_tradnl"/>
        </w:rPr>
        <w:t xml:space="preserve"> a la unidad 13</w:t>
      </w:r>
      <w:r w:rsidR="00A91F36" w:rsidRPr="00663DE3">
        <w:rPr>
          <w:rFonts w:ascii="Arial" w:hAnsi="Arial"/>
          <w:i/>
          <w:spacing w:val="10"/>
          <w:sz w:val="22"/>
          <w:lang w:val="es-ES_tradnl"/>
        </w:rPr>
        <w:t>.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4. </w:t>
      </w:r>
      <w:r w:rsidRPr="00663DE3">
        <w:rPr>
          <w:rFonts w:ascii="Arial" w:hAnsi="Arial"/>
          <w:spacing w:val="10"/>
          <w:sz w:val="22"/>
          <w:lang w:val="es-ES_tradnl"/>
        </w:rPr>
        <w:t>Requisitos de</w:t>
      </w:r>
      <w:r w:rsidR="006D69E5">
        <w:rPr>
          <w:rFonts w:ascii="Arial" w:hAnsi="Arial"/>
          <w:spacing w:val="10"/>
          <w:sz w:val="22"/>
          <w:lang w:val="es-ES_tradnl"/>
        </w:rPr>
        <w:t>l sujeto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: </w:t>
      </w:r>
      <w:r w:rsidRPr="00663DE3">
        <w:rPr>
          <w:rFonts w:ascii="Arial" w:hAnsi="Arial"/>
          <w:spacing w:val="10"/>
          <w:sz w:val="22"/>
          <w:lang w:val="es-ES_tradnl"/>
        </w:rPr>
        <w:t>a)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Capacida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d. </w:t>
      </w:r>
      <w:r w:rsidRPr="00663DE3">
        <w:rPr>
          <w:rFonts w:ascii="Arial" w:hAnsi="Arial"/>
          <w:spacing w:val="10"/>
          <w:sz w:val="22"/>
          <w:lang w:val="es-ES_tradnl"/>
        </w:rPr>
        <w:t>b)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vanish/>
          <w:spacing w:val="10"/>
          <w:sz w:val="22"/>
          <w:lang w:val="es-ES_tradnl"/>
        </w:rPr>
        <w:t>Los distribuidores o concesionarios de un fabricante, cuando prometen, ¿obligan al fabricante? Si es representante en la relación convenida con el fabricante, o también si se presenta como representante, con conocimiento de éste, lo compromete jurídicamente. En otro caso no lo comromete, porque el fabricante no ha intervenido en el contrato, y no hay contrato demandato entre el fabricante y elconcesionario (JA 1963-VI-49).</w:t>
      </w:r>
      <w:r w:rsidRPr="00663DE3">
        <w:rPr>
          <w:rFonts w:ascii="Arial" w:hAnsi="Arial"/>
          <w:spacing w:val="10"/>
          <w:sz w:val="22"/>
          <w:lang w:val="es-ES_tradnl"/>
        </w:rPr>
        <w:t>Determinaci</w:t>
      </w:r>
      <w:r w:rsidR="006D69E5">
        <w:rPr>
          <w:rFonts w:ascii="Arial" w:hAnsi="Arial"/>
          <w:spacing w:val="10"/>
          <w:sz w:val="22"/>
          <w:lang w:val="es-ES_tradnl"/>
        </w:rPr>
        <w:t>ón o determinabilidad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5. </w:t>
      </w:r>
      <w:r w:rsidRPr="00663DE3">
        <w:rPr>
          <w:rFonts w:ascii="Arial" w:hAnsi="Arial"/>
          <w:spacing w:val="10"/>
          <w:sz w:val="22"/>
          <w:lang w:val="es-ES_tradnl"/>
        </w:rPr>
        <w:t>Los sujetos en la “relación de consumo”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: 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a) </w:t>
      </w:r>
      <w:r w:rsidR="00A31232">
        <w:rPr>
          <w:rFonts w:ascii="Arial" w:hAnsi="Arial"/>
          <w:spacing w:val="10"/>
          <w:sz w:val="22"/>
          <w:lang w:val="es-ES_tradnl"/>
        </w:rPr>
        <w:t>i</w:t>
      </w:r>
      <w:r w:rsidRPr="00663DE3">
        <w:rPr>
          <w:rFonts w:ascii="Arial" w:hAnsi="Arial"/>
          <w:spacing w:val="10"/>
          <w:sz w:val="22"/>
          <w:lang w:val="es-ES_tradnl"/>
        </w:rPr>
        <w:t>mportancia</w:t>
      </w:r>
      <w:r w:rsidR="006D69E5">
        <w:rPr>
          <w:rFonts w:ascii="Arial" w:hAnsi="Arial"/>
          <w:spacing w:val="10"/>
          <w:sz w:val="22"/>
          <w:lang w:val="es-ES_tradnl"/>
        </w:rPr>
        <w:t xml:space="preserve"> de la cuestión</w:t>
      </w:r>
      <w:r w:rsidR="00A31232">
        <w:rPr>
          <w:rFonts w:ascii="Arial" w:hAnsi="Arial"/>
          <w:spacing w:val="10"/>
          <w:sz w:val="22"/>
          <w:lang w:val="es-ES_tradnl"/>
        </w:rPr>
        <w:t>;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b) </w:t>
      </w:r>
      <w:r w:rsidR="00A31232">
        <w:rPr>
          <w:rFonts w:ascii="Arial" w:hAnsi="Arial"/>
          <w:spacing w:val="10"/>
          <w:sz w:val="22"/>
          <w:lang w:val="es-ES_tradnl"/>
        </w:rPr>
        <w:t>c</w:t>
      </w:r>
      <w:r w:rsidRPr="00663DE3">
        <w:rPr>
          <w:rFonts w:ascii="Arial" w:hAnsi="Arial"/>
          <w:spacing w:val="10"/>
          <w:sz w:val="22"/>
          <w:lang w:val="es-ES_tradnl"/>
        </w:rPr>
        <w:t>oncepto legal de consumidor</w:t>
      </w:r>
      <w:r w:rsidR="00A31232">
        <w:rPr>
          <w:rFonts w:ascii="Arial" w:hAnsi="Arial"/>
          <w:spacing w:val="10"/>
          <w:sz w:val="22"/>
          <w:lang w:val="es-ES_tradnl"/>
        </w:rPr>
        <w:t>;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C63506" w:rsidRPr="00663DE3">
        <w:rPr>
          <w:rFonts w:ascii="Arial" w:hAnsi="Arial"/>
          <w:spacing w:val="10"/>
          <w:sz w:val="22"/>
          <w:szCs w:val="18"/>
        </w:rPr>
        <w:t xml:space="preserve">c) </w:t>
      </w:r>
      <w:r w:rsidR="00A31232">
        <w:rPr>
          <w:rFonts w:ascii="Arial" w:hAnsi="Arial"/>
          <w:spacing w:val="10"/>
          <w:sz w:val="22"/>
          <w:szCs w:val="18"/>
        </w:rPr>
        <w:t>e</w:t>
      </w:r>
      <w:r w:rsidRPr="00663DE3">
        <w:rPr>
          <w:rFonts w:ascii="Arial" w:hAnsi="Arial"/>
          <w:spacing w:val="10"/>
          <w:sz w:val="22"/>
          <w:szCs w:val="18"/>
        </w:rPr>
        <w:t>l consumidor empresario</w:t>
      </w:r>
      <w:r w:rsidR="00A31232">
        <w:rPr>
          <w:rFonts w:ascii="Arial" w:hAnsi="Arial"/>
          <w:spacing w:val="10"/>
          <w:sz w:val="22"/>
          <w:szCs w:val="18"/>
        </w:rPr>
        <w:t>;</w:t>
      </w:r>
      <w:r w:rsidR="00A91F36" w:rsidRPr="00663DE3">
        <w:rPr>
          <w:rFonts w:ascii="Arial" w:hAnsi="Arial"/>
          <w:spacing w:val="10"/>
          <w:sz w:val="22"/>
          <w:szCs w:val="18"/>
        </w:rPr>
        <w:t xml:space="preserve"> </w:t>
      </w:r>
      <w:r w:rsidR="00C63506" w:rsidRPr="00663DE3">
        <w:rPr>
          <w:rFonts w:ascii="Arial" w:hAnsi="Arial"/>
          <w:spacing w:val="10"/>
          <w:sz w:val="22"/>
          <w:szCs w:val="18"/>
        </w:rPr>
        <w:t xml:space="preserve">d) </w:t>
      </w:r>
      <w:r w:rsidR="00734465" w:rsidRPr="00663DE3">
        <w:rPr>
          <w:rFonts w:ascii="Arial" w:hAnsi="Arial"/>
          <w:spacing w:val="10"/>
          <w:sz w:val="22"/>
          <w:szCs w:val="18"/>
        </w:rPr>
        <w:t>Concepto legal de proveedor</w:t>
      </w:r>
      <w:r w:rsidR="00A31232">
        <w:rPr>
          <w:rFonts w:ascii="Arial" w:hAnsi="Arial"/>
          <w:spacing w:val="10"/>
          <w:sz w:val="22"/>
          <w:szCs w:val="18"/>
        </w:rPr>
        <w:t>;</w:t>
      </w:r>
      <w:r w:rsidR="00A91F36" w:rsidRPr="00663DE3">
        <w:rPr>
          <w:rFonts w:ascii="Arial" w:hAnsi="Arial"/>
          <w:spacing w:val="10"/>
          <w:sz w:val="22"/>
          <w:szCs w:val="18"/>
        </w:rPr>
        <w:t xml:space="preserve"> 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e) </w:t>
      </w:r>
      <w:r w:rsidR="00A31232">
        <w:rPr>
          <w:rFonts w:ascii="Arial" w:hAnsi="Arial"/>
          <w:spacing w:val="10"/>
          <w:sz w:val="22"/>
          <w:lang w:val="es-ES_tradnl"/>
        </w:rPr>
        <w:t>s</w:t>
      </w:r>
      <w:r w:rsidRPr="00663DE3">
        <w:rPr>
          <w:rFonts w:ascii="Arial" w:hAnsi="Arial"/>
          <w:spacing w:val="10"/>
          <w:sz w:val="22"/>
          <w:lang w:val="es-ES_tradnl"/>
        </w:rPr>
        <w:t>ujetos excluidos del ámbito de aplicación de la L</w:t>
      </w:r>
      <w:r w:rsidR="00A31232">
        <w:rPr>
          <w:rFonts w:ascii="Arial" w:hAnsi="Arial"/>
          <w:spacing w:val="10"/>
          <w:sz w:val="22"/>
          <w:lang w:val="es-ES_tradnl"/>
        </w:rPr>
        <w:t>.</w:t>
      </w:r>
      <w:r w:rsidRPr="00663DE3">
        <w:rPr>
          <w:rFonts w:ascii="Arial" w:hAnsi="Arial"/>
          <w:spacing w:val="10"/>
          <w:sz w:val="22"/>
          <w:lang w:val="es-ES_tradnl"/>
        </w:rPr>
        <w:t>D</w:t>
      </w:r>
      <w:r w:rsidR="00A31232">
        <w:rPr>
          <w:rFonts w:ascii="Arial" w:hAnsi="Arial"/>
          <w:spacing w:val="10"/>
          <w:sz w:val="22"/>
          <w:lang w:val="es-ES_tradnl"/>
        </w:rPr>
        <w:t>.</w:t>
      </w:r>
      <w:r w:rsidRPr="00663DE3">
        <w:rPr>
          <w:rFonts w:ascii="Arial" w:hAnsi="Arial"/>
          <w:spacing w:val="10"/>
          <w:sz w:val="22"/>
          <w:lang w:val="es-ES_tradnl"/>
        </w:rPr>
        <w:t>C</w:t>
      </w:r>
      <w:r w:rsidR="00A91F36" w:rsidRPr="00663DE3">
        <w:rPr>
          <w:rFonts w:ascii="Arial" w:hAnsi="Arial"/>
          <w:spacing w:val="10"/>
          <w:sz w:val="22"/>
          <w:lang w:val="es-ES_tradnl"/>
        </w:rPr>
        <w:t>.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>C)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EL OBJETO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C63506" w:rsidRPr="00663DE3">
        <w:rPr>
          <w:rFonts w:ascii="Arial" w:hAnsi="Arial"/>
          <w:spacing w:val="10"/>
          <w:sz w:val="22"/>
          <w:lang w:val="es-ES_tradnl"/>
        </w:rPr>
        <w:t xml:space="preserve">1. </w:t>
      </w:r>
      <w:r w:rsidRPr="00663DE3">
        <w:rPr>
          <w:rFonts w:ascii="Arial" w:hAnsi="Arial"/>
          <w:spacing w:val="10"/>
          <w:sz w:val="22"/>
          <w:lang w:val="es-ES_tradnl"/>
        </w:rPr>
        <w:t>Concepto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C63506" w:rsidRPr="00663DE3">
        <w:rPr>
          <w:rFonts w:ascii="Arial" w:hAnsi="Arial"/>
          <w:spacing w:val="10"/>
          <w:sz w:val="22"/>
        </w:rPr>
        <w:t xml:space="preserve">2. </w:t>
      </w:r>
      <w:r w:rsidRPr="00663DE3">
        <w:rPr>
          <w:rFonts w:ascii="Arial" w:hAnsi="Arial"/>
          <w:spacing w:val="10"/>
          <w:sz w:val="22"/>
        </w:rPr>
        <w:t>¿Cuál es el objeto de la obligación, la cosa o la actividad de dar</w:t>
      </w:r>
      <w:r w:rsidR="00A91F36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la</w:t>
      </w:r>
      <w:r w:rsidR="00C63506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cosa (“prestación”)?</w:t>
      </w:r>
      <w:r w:rsidR="00A91F36" w:rsidRPr="00663DE3">
        <w:rPr>
          <w:rFonts w:ascii="Arial" w:hAnsi="Arial"/>
          <w:spacing w:val="10"/>
          <w:sz w:val="22"/>
        </w:rPr>
        <w:t xml:space="preserve">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3. </w:t>
      </w:r>
      <w:r w:rsidRPr="00663DE3">
        <w:rPr>
          <w:rFonts w:ascii="Arial" w:hAnsi="Arial"/>
          <w:spacing w:val="10"/>
          <w:sz w:val="22"/>
          <w:lang w:val="es-ES_tradnl"/>
        </w:rPr>
        <w:t>El interés jurídico del acreedor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</w:rPr>
        <w:t xml:space="preserve">4. </w:t>
      </w:r>
      <w:r w:rsidRPr="00663DE3">
        <w:rPr>
          <w:rFonts w:ascii="Arial" w:hAnsi="Arial"/>
          <w:spacing w:val="10"/>
          <w:sz w:val="22"/>
        </w:rPr>
        <w:t>Requisitos del objeto</w:t>
      </w:r>
      <w:r w:rsidR="00A91F36" w:rsidRPr="00663DE3">
        <w:rPr>
          <w:rFonts w:ascii="Arial" w:hAnsi="Arial"/>
          <w:spacing w:val="10"/>
          <w:sz w:val="22"/>
        </w:rPr>
        <w:t xml:space="preserve">: </w:t>
      </w:r>
      <w:r w:rsidR="00A31232">
        <w:rPr>
          <w:rFonts w:ascii="Arial" w:hAnsi="Arial"/>
          <w:spacing w:val="10"/>
          <w:sz w:val="22"/>
          <w:lang w:val="es-ES_tradnl"/>
        </w:rPr>
        <w:t>a) p</w:t>
      </w:r>
      <w:r w:rsidRPr="00663DE3">
        <w:rPr>
          <w:rFonts w:ascii="Arial" w:hAnsi="Arial"/>
          <w:spacing w:val="10"/>
          <w:sz w:val="22"/>
          <w:lang w:val="es-ES_tradnl"/>
        </w:rPr>
        <w:t>osibilidad material</w:t>
      </w:r>
      <w:r w:rsidR="00A31232">
        <w:rPr>
          <w:rFonts w:ascii="Arial" w:hAnsi="Arial"/>
          <w:spacing w:val="10"/>
          <w:sz w:val="22"/>
          <w:lang w:val="es-ES_tradnl"/>
        </w:rPr>
        <w:t>;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b)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A31232">
        <w:rPr>
          <w:rFonts w:ascii="Arial" w:hAnsi="Arial"/>
          <w:spacing w:val="10"/>
          <w:sz w:val="22"/>
          <w:lang w:val="es-ES_tradnl"/>
        </w:rPr>
        <w:t>p</w:t>
      </w:r>
      <w:r w:rsidRPr="00663DE3">
        <w:rPr>
          <w:rFonts w:ascii="Arial" w:hAnsi="Arial"/>
          <w:spacing w:val="10"/>
          <w:sz w:val="22"/>
          <w:lang w:val="es-ES_tradnl"/>
        </w:rPr>
        <w:t>osibilidad jurídica</w:t>
      </w:r>
      <w:r w:rsidR="00A31232">
        <w:rPr>
          <w:rFonts w:ascii="Arial" w:hAnsi="Arial"/>
          <w:spacing w:val="10"/>
          <w:sz w:val="22"/>
          <w:lang w:val="es-ES_tradnl"/>
        </w:rPr>
        <w:t>;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A31232">
        <w:rPr>
          <w:rFonts w:ascii="Arial" w:hAnsi="Arial"/>
          <w:spacing w:val="10"/>
          <w:sz w:val="22"/>
          <w:lang w:val="es-ES_tradnl"/>
        </w:rPr>
        <w:t>c) l</w:t>
      </w:r>
      <w:r w:rsidR="00477943" w:rsidRPr="00663DE3">
        <w:rPr>
          <w:rFonts w:ascii="Arial" w:hAnsi="Arial"/>
          <w:spacing w:val="10"/>
          <w:sz w:val="22"/>
          <w:lang w:val="es-ES_tradnl"/>
        </w:rPr>
        <w:t>i</w:t>
      </w:r>
      <w:r w:rsidRPr="00663DE3">
        <w:rPr>
          <w:rFonts w:ascii="Arial" w:hAnsi="Arial"/>
          <w:spacing w:val="10"/>
          <w:sz w:val="22"/>
          <w:lang w:val="es-ES_tradnl"/>
        </w:rPr>
        <w:t>citud</w:t>
      </w:r>
      <w:r w:rsidR="00A31232">
        <w:rPr>
          <w:rFonts w:ascii="Arial" w:hAnsi="Arial"/>
          <w:spacing w:val="10"/>
          <w:sz w:val="22"/>
          <w:lang w:val="es-ES_tradnl"/>
        </w:rPr>
        <w:t>;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A31232">
        <w:rPr>
          <w:rFonts w:ascii="Arial" w:hAnsi="Arial"/>
          <w:spacing w:val="10"/>
          <w:sz w:val="22"/>
          <w:lang w:val="es-ES_tradnl"/>
        </w:rPr>
        <w:t>d) d</w:t>
      </w:r>
      <w:r w:rsidRPr="00663DE3">
        <w:rPr>
          <w:rFonts w:ascii="Arial" w:hAnsi="Arial"/>
          <w:spacing w:val="10"/>
          <w:sz w:val="22"/>
          <w:lang w:val="es-ES_tradnl"/>
        </w:rPr>
        <w:t>eterminación o determinabilidad del objeto</w:t>
      </w:r>
      <w:r w:rsidR="00A31232">
        <w:rPr>
          <w:rFonts w:ascii="Arial" w:hAnsi="Arial"/>
          <w:spacing w:val="10"/>
          <w:sz w:val="22"/>
          <w:lang w:val="es-ES_tradnl"/>
        </w:rPr>
        <w:t>;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A31232">
        <w:rPr>
          <w:rFonts w:ascii="Arial" w:hAnsi="Arial"/>
          <w:spacing w:val="10"/>
          <w:sz w:val="22"/>
          <w:lang w:val="es-ES_tradnl"/>
        </w:rPr>
        <w:t>i</w:t>
      </w:r>
      <w:r w:rsidRPr="00663DE3">
        <w:rPr>
          <w:rFonts w:ascii="Arial" w:hAnsi="Arial"/>
          <w:spacing w:val="10"/>
          <w:sz w:val="22"/>
          <w:lang w:val="es-ES_tradnl"/>
        </w:rPr>
        <w:t xml:space="preserve">ndeterminación </w:t>
      </w:r>
      <w:r w:rsidR="006F7B2C" w:rsidRPr="00663DE3">
        <w:rPr>
          <w:rFonts w:ascii="Arial" w:hAnsi="Arial"/>
          <w:spacing w:val="10"/>
          <w:sz w:val="22"/>
          <w:lang w:val="es-ES_tradnl"/>
        </w:rPr>
        <w:t xml:space="preserve">y determinabilidad </w:t>
      </w:r>
      <w:r w:rsidRPr="00663DE3">
        <w:rPr>
          <w:rFonts w:ascii="Arial" w:hAnsi="Arial"/>
          <w:spacing w:val="10"/>
          <w:sz w:val="22"/>
          <w:lang w:val="es-ES_tradnl"/>
        </w:rPr>
        <w:t>del objeto en ciertos</w:t>
      </w:r>
      <w:r w:rsidR="00616E2D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contratos</w:t>
      </w:r>
      <w:r w:rsidR="00A31232">
        <w:rPr>
          <w:rFonts w:ascii="Arial" w:hAnsi="Arial"/>
          <w:i/>
          <w:spacing w:val="10"/>
          <w:sz w:val="22"/>
          <w:lang w:val="es-ES_tradnl"/>
        </w:rPr>
        <w:t>;</w:t>
      </w:r>
      <w:r w:rsidR="00531BF3" w:rsidRPr="00663DE3">
        <w:rPr>
          <w:rFonts w:ascii="Arial" w:hAnsi="Arial"/>
          <w:i/>
          <w:spacing w:val="10"/>
          <w:sz w:val="22"/>
          <w:lang w:val="es-ES_tradnl"/>
        </w:rPr>
        <w:t xml:space="preserve"> </w:t>
      </w:r>
      <w:r w:rsidR="00A31232">
        <w:rPr>
          <w:rFonts w:ascii="Arial" w:hAnsi="Arial"/>
          <w:spacing w:val="10"/>
          <w:sz w:val="22"/>
          <w:lang w:val="es-ES_tradnl"/>
        </w:rPr>
        <w:t>e) ¿p</w:t>
      </w:r>
      <w:r w:rsidRPr="00663DE3">
        <w:rPr>
          <w:rFonts w:ascii="Arial" w:hAnsi="Arial"/>
          <w:spacing w:val="10"/>
          <w:sz w:val="22"/>
          <w:lang w:val="es-ES_tradnl"/>
        </w:rPr>
        <w:t>atrim</w:t>
      </w:r>
      <w:r w:rsidR="00A31232">
        <w:rPr>
          <w:rFonts w:ascii="Arial" w:hAnsi="Arial"/>
          <w:spacing w:val="10"/>
          <w:sz w:val="22"/>
          <w:lang w:val="es-ES_tradnl"/>
        </w:rPr>
        <w:t>onialidad?;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A31232">
        <w:rPr>
          <w:rFonts w:ascii="Arial" w:hAnsi="Arial"/>
          <w:spacing w:val="10"/>
          <w:sz w:val="22"/>
          <w:lang w:val="es-ES_tradnl"/>
        </w:rPr>
        <w:t>f) u</w:t>
      </w:r>
      <w:r w:rsidRPr="00663DE3">
        <w:rPr>
          <w:rFonts w:ascii="Arial" w:hAnsi="Arial"/>
          <w:spacing w:val="10"/>
          <w:sz w:val="22"/>
          <w:lang w:val="es-ES_tradnl"/>
        </w:rPr>
        <w:t>tilidad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5. </w:t>
      </w:r>
      <w:r w:rsidRPr="00663DE3">
        <w:rPr>
          <w:rFonts w:ascii="Arial" w:hAnsi="Arial"/>
          <w:spacing w:val="10"/>
          <w:sz w:val="22"/>
          <w:lang w:val="es-ES_tradnl"/>
        </w:rPr>
        <w:t xml:space="preserve">El objeto en la “relación </w:t>
      </w:r>
      <w:r w:rsidRPr="00663DE3">
        <w:rPr>
          <w:rFonts w:ascii="Arial" w:hAnsi="Arial"/>
          <w:spacing w:val="10"/>
          <w:sz w:val="22"/>
          <w:lang w:val="es-ES_tradnl"/>
        </w:rPr>
        <w:lastRenderedPageBreak/>
        <w:t>de consumo”</w:t>
      </w:r>
      <w:r w:rsidR="00A91F36" w:rsidRPr="00663DE3">
        <w:rPr>
          <w:rFonts w:ascii="Arial" w:hAnsi="Arial"/>
          <w:spacing w:val="10"/>
          <w:sz w:val="22"/>
          <w:lang w:val="es-ES_tradnl"/>
        </w:rPr>
        <w:t>.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>D) EL VÍNCULO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1. </w:t>
      </w:r>
      <w:r w:rsidRPr="00663DE3">
        <w:rPr>
          <w:rFonts w:ascii="Arial" w:hAnsi="Arial"/>
          <w:spacing w:val="10"/>
          <w:sz w:val="22"/>
          <w:lang w:val="es-ES_tradnl"/>
        </w:rPr>
        <w:t>Concepto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</w:rPr>
        <w:t xml:space="preserve">2. </w:t>
      </w:r>
      <w:r w:rsidRPr="00663DE3">
        <w:rPr>
          <w:rFonts w:ascii="Arial" w:hAnsi="Arial"/>
          <w:spacing w:val="10"/>
          <w:sz w:val="22"/>
        </w:rPr>
        <w:t>La intención de obligarse jurídicamente</w:t>
      </w:r>
      <w:r w:rsidR="00A91F36" w:rsidRPr="00663DE3">
        <w:rPr>
          <w:rFonts w:ascii="Arial" w:hAnsi="Arial"/>
          <w:spacing w:val="10"/>
          <w:sz w:val="22"/>
        </w:rPr>
        <w:t xml:space="preserve">.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3. </w:t>
      </w:r>
      <w:r w:rsidRPr="00663DE3">
        <w:rPr>
          <w:rFonts w:ascii="Arial" w:hAnsi="Arial"/>
          <w:spacing w:val="10"/>
          <w:sz w:val="22"/>
          <w:lang w:val="es-ES_tradnl"/>
        </w:rPr>
        <w:t>El débito y la responsabilidad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4. </w:t>
      </w:r>
      <w:r w:rsidRPr="00663DE3">
        <w:rPr>
          <w:rFonts w:ascii="Arial" w:hAnsi="Arial"/>
          <w:spacing w:val="10"/>
          <w:sz w:val="22"/>
          <w:lang w:val="es-ES_tradnl"/>
        </w:rPr>
        <w:t>Las obligaciones recíprocas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: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a) </w:t>
      </w:r>
      <w:r w:rsidR="00A31232">
        <w:rPr>
          <w:rFonts w:ascii="Arial" w:hAnsi="Arial"/>
          <w:spacing w:val="10"/>
          <w:sz w:val="22"/>
          <w:lang w:val="es-ES_tradnl"/>
        </w:rPr>
        <w:t>c</w:t>
      </w:r>
      <w:r w:rsidRPr="00663DE3">
        <w:rPr>
          <w:rFonts w:ascii="Arial" w:hAnsi="Arial"/>
          <w:spacing w:val="10"/>
          <w:sz w:val="22"/>
          <w:lang w:val="es-ES_tradnl"/>
        </w:rPr>
        <w:t>oncepto</w:t>
      </w:r>
      <w:r w:rsidR="00A31232">
        <w:rPr>
          <w:rFonts w:ascii="Arial" w:hAnsi="Arial"/>
          <w:spacing w:val="10"/>
          <w:sz w:val="22"/>
          <w:lang w:val="es-ES_tradnl"/>
        </w:rPr>
        <w:t>;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b) </w:t>
      </w:r>
      <w:r w:rsidR="00A31232">
        <w:rPr>
          <w:rFonts w:ascii="Arial" w:hAnsi="Arial"/>
          <w:spacing w:val="10"/>
          <w:sz w:val="22"/>
          <w:lang w:val="es-ES_tradnl"/>
        </w:rPr>
        <w:t>e</w:t>
      </w:r>
      <w:r w:rsidRPr="00663DE3">
        <w:rPr>
          <w:rFonts w:ascii="Arial" w:hAnsi="Arial"/>
          <w:spacing w:val="10"/>
          <w:sz w:val="22"/>
          <w:lang w:val="es-ES_tradnl"/>
        </w:rPr>
        <w:t>fectos jurídicos</w:t>
      </w:r>
      <w:r w:rsidR="00A91F36" w:rsidRPr="00663DE3">
        <w:rPr>
          <w:rFonts w:ascii="Arial" w:hAnsi="Arial"/>
          <w:spacing w:val="10"/>
          <w:sz w:val="22"/>
          <w:lang w:val="es-ES_tradnl"/>
        </w:rPr>
        <w:t>.</w:t>
      </w:r>
      <w:r w:rsidR="00531BF3" w:rsidRPr="00663DE3">
        <w:rPr>
          <w:rFonts w:ascii="Arial" w:hAnsi="Arial"/>
          <w:spacing w:val="10"/>
          <w:sz w:val="22"/>
          <w:lang w:val="es-ES_tradnl"/>
        </w:rPr>
        <w:t xml:space="preserve">    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  <w:lang w:val="es-ES_tradnl"/>
        </w:rPr>
        <w:t>E) EFECTOS DE LA OBLIGACIÓN RESPECTO DE TERCEROS. INCORPORACIÓN DE TERCEROS A LA OBLIGACIÓN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1. </w:t>
      </w:r>
      <w:r w:rsidRPr="00663DE3">
        <w:rPr>
          <w:rFonts w:ascii="Arial" w:hAnsi="Arial"/>
          <w:spacing w:val="10"/>
          <w:sz w:val="22"/>
          <w:lang w:val="es-ES_tradnl"/>
        </w:rPr>
        <w:t>Efecto relativo de los contratos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2. </w:t>
      </w:r>
      <w:r w:rsidRPr="00663DE3">
        <w:rPr>
          <w:rFonts w:ascii="Arial" w:hAnsi="Arial"/>
          <w:spacing w:val="10"/>
          <w:sz w:val="22"/>
          <w:lang w:val="es-ES_tradnl"/>
        </w:rPr>
        <w:t>Deber de los terceros de respetar los derechos de crédito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3. </w:t>
      </w:r>
      <w:r w:rsidRPr="00663DE3">
        <w:rPr>
          <w:rFonts w:ascii="Arial" w:hAnsi="Arial"/>
          <w:spacing w:val="10"/>
          <w:sz w:val="22"/>
          <w:lang w:val="es-ES_tradnl"/>
        </w:rPr>
        <w:t>Contratos a nombre de un tercero o estipulación por otro</w:t>
      </w:r>
      <w:r w:rsidR="006D69E5">
        <w:rPr>
          <w:rFonts w:ascii="Arial" w:hAnsi="Arial"/>
          <w:spacing w:val="10"/>
          <w:sz w:val="22"/>
          <w:lang w:val="es-ES_tradnl"/>
        </w:rPr>
        <w:t>; efecto. 4. Contrato hecho en representación aparente de un tercero; efecto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6D69E5">
        <w:rPr>
          <w:rFonts w:ascii="Arial" w:hAnsi="Arial"/>
          <w:spacing w:val="10"/>
          <w:sz w:val="22"/>
        </w:rPr>
        <w:t>5</w:t>
      </w:r>
      <w:r w:rsidR="00556C46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Estipulación para otro</w:t>
      </w:r>
      <w:r w:rsidR="00A91F36" w:rsidRPr="00663DE3">
        <w:rPr>
          <w:rFonts w:ascii="Arial" w:hAnsi="Arial"/>
          <w:spacing w:val="10"/>
          <w:sz w:val="22"/>
        </w:rPr>
        <w:t xml:space="preserve">: </w:t>
      </w:r>
      <w:r w:rsidR="00556C46" w:rsidRPr="00663DE3">
        <w:rPr>
          <w:rFonts w:ascii="Arial" w:hAnsi="Arial"/>
          <w:spacing w:val="10"/>
          <w:sz w:val="22"/>
        </w:rPr>
        <w:t xml:space="preserve">a) </w:t>
      </w:r>
      <w:r w:rsidR="00A31232">
        <w:rPr>
          <w:rFonts w:ascii="Arial" w:hAnsi="Arial"/>
          <w:spacing w:val="10"/>
          <w:sz w:val="22"/>
        </w:rPr>
        <w:t>concepto; ejemplos; i</w:t>
      </w:r>
      <w:r w:rsidRPr="00663DE3">
        <w:rPr>
          <w:rFonts w:ascii="Arial" w:hAnsi="Arial"/>
          <w:spacing w:val="10"/>
          <w:sz w:val="22"/>
        </w:rPr>
        <w:t>mportancia</w:t>
      </w:r>
      <w:r w:rsidR="00A31232">
        <w:rPr>
          <w:rFonts w:ascii="Arial" w:hAnsi="Arial"/>
          <w:spacing w:val="10"/>
          <w:sz w:val="22"/>
        </w:rPr>
        <w:t xml:space="preserve">; </w:t>
      </w:r>
      <w:r w:rsidR="00531BF3" w:rsidRPr="00663DE3">
        <w:rPr>
          <w:rFonts w:ascii="Arial" w:hAnsi="Arial"/>
          <w:spacing w:val="10"/>
          <w:sz w:val="22"/>
        </w:rPr>
        <w:t xml:space="preserve"> </w:t>
      </w:r>
    </w:p>
    <w:p w:rsidR="00BB35A8" w:rsidRPr="00663DE3" w:rsidRDefault="00A31232" w:rsidP="00CA2429">
      <w:pPr>
        <w:tabs>
          <w:tab w:val="left" w:pos="284"/>
        </w:tabs>
        <w:jc w:val="both"/>
        <w:rPr>
          <w:rFonts w:ascii="Arial" w:hAnsi="Arial" w:cs="Minion-Bold"/>
          <w:bCs/>
          <w:i/>
          <w:spacing w:val="10"/>
          <w:sz w:val="22"/>
        </w:rPr>
      </w:pPr>
      <w:r>
        <w:rPr>
          <w:rFonts w:ascii="Arial" w:hAnsi="Arial"/>
          <w:spacing w:val="10"/>
          <w:sz w:val="22"/>
          <w:lang w:val="es-ES_tradnl"/>
        </w:rPr>
        <w:t>b) e</w:t>
      </w:r>
      <w:r w:rsidR="00BB35A8" w:rsidRPr="00663DE3">
        <w:rPr>
          <w:rFonts w:ascii="Arial" w:hAnsi="Arial"/>
          <w:spacing w:val="10"/>
          <w:sz w:val="22"/>
          <w:lang w:val="es-ES_tradnl"/>
        </w:rPr>
        <w:t>fectos jurídicos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6D69E5">
        <w:rPr>
          <w:rFonts w:ascii="Arial" w:hAnsi="Arial" w:cs="Minion-Bold"/>
          <w:bCs/>
          <w:spacing w:val="10"/>
          <w:sz w:val="22"/>
        </w:rPr>
        <w:t>6</w:t>
      </w:r>
      <w:r w:rsidR="00556C46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="00BB35A8" w:rsidRPr="00663DE3">
        <w:rPr>
          <w:rFonts w:ascii="Arial" w:hAnsi="Arial" w:cs="Minion-Bold"/>
          <w:bCs/>
          <w:spacing w:val="10"/>
          <w:sz w:val="22"/>
        </w:rPr>
        <w:t>Promesa de hecho de tercero</w:t>
      </w:r>
      <w:r w:rsidR="006D69E5">
        <w:rPr>
          <w:rFonts w:ascii="Arial" w:hAnsi="Arial" w:cs="Minion-Bold"/>
          <w:bCs/>
          <w:spacing w:val="10"/>
          <w:sz w:val="22"/>
        </w:rPr>
        <w:t>; efecto</w:t>
      </w:r>
      <w:r w:rsidR="00A91F36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="006D69E5">
        <w:rPr>
          <w:rFonts w:ascii="Arial" w:hAnsi="Arial"/>
          <w:spacing w:val="10"/>
          <w:sz w:val="22"/>
        </w:rPr>
        <w:t>7</w:t>
      </w:r>
      <w:r w:rsidR="00556C46" w:rsidRPr="00663DE3">
        <w:rPr>
          <w:rFonts w:ascii="Arial" w:hAnsi="Arial"/>
          <w:spacing w:val="10"/>
          <w:sz w:val="22"/>
        </w:rPr>
        <w:t xml:space="preserve">. </w:t>
      </w:r>
      <w:r w:rsidR="00BB35A8" w:rsidRPr="00663DE3">
        <w:rPr>
          <w:rFonts w:ascii="Arial" w:hAnsi="Arial"/>
          <w:spacing w:val="10"/>
          <w:sz w:val="22"/>
        </w:rPr>
        <w:t>Contrato por persona a designar</w:t>
      </w:r>
      <w:r w:rsidR="006D69E5">
        <w:rPr>
          <w:rFonts w:ascii="Arial" w:hAnsi="Arial"/>
          <w:spacing w:val="10"/>
          <w:sz w:val="22"/>
        </w:rPr>
        <w:t>; efecto</w:t>
      </w:r>
      <w:r w:rsidR="00A91F36" w:rsidRPr="00663DE3">
        <w:rPr>
          <w:rFonts w:ascii="Arial" w:hAnsi="Arial"/>
          <w:spacing w:val="10"/>
          <w:sz w:val="22"/>
        </w:rPr>
        <w:t>.</w:t>
      </w:r>
    </w:p>
    <w:p w:rsidR="00BB35A8" w:rsidRPr="00663DE3" w:rsidRDefault="00BB35A8" w:rsidP="000F2F3F">
      <w:pPr>
        <w:pStyle w:val="Prrafodelista"/>
        <w:tabs>
          <w:tab w:val="left" w:pos="-1440"/>
          <w:tab w:val="left" w:pos="-720"/>
          <w:tab w:val="left" w:pos="0"/>
          <w:tab w:val="left" w:pos="284"/>
          <w:tab w:val="left" w:pos="720"/>
          <w:tab w:val="left" w:pos="1440"/>
          <w:tab w:val="left" w:pos="1728"/>
          <w:tab w:val="left" w:pos="2160"/>
        </w:tabs>
        <w:suppressAutoHyphens/>
        <w:spacing w:line="360" w:lineRule="auto"/>
        <w:ind w:left="0"/>
        <w:jc w:val="both"/>
        <w:rPr>
          <w:rFonts w:ascii="Arial" w:hAnsi="Arial"/>
          <w:spacing w:val="10"/>
          <w:sz w:val="22"/>
          <w:lang w:val="es-ES_tradnl"/>
        </w:rPr>
      </w:pPr>
    </w:p>
    <w:p w:rsidR="00BB35A8" w:rsidRPr="00663DE3" w:rsidRDefault="005257F8" w:rsidP="00CA2429">
      <w:pPr>
        <w:tabs>
          <w:tab w:val="left" w:pos="-1440"/>
          <w:tab w:val="left" w:pos="-720"/>
          <w:tab w:val="left" w:pos="0"/>
          <w:tab w:val="left" w:pos="284"/>
          <w:tab w:val="left" w:pos="720"/>
          <w:tab w:val="left" w:pos="1440"/>
          <w:tab w:val="left" w:pos="1728"/>
          <w:tab w:val="left" w:pos="2160"/>
        </w:tabs>
        <w:suppressAutoHyphens/>
        <w:jc w:val="both"/>
        <w:rPr>
          <w:rFonts w:ascii="Arial" w:hAnsi="Arial"/>
          <w:b/>
          <w:spacing w:val="10"/>
          <w:sz w:val="22"/>
          <w:lang w:val="es-ES_tradnl"/>
        </w:rPr>
      </w:pPr>
      <w:r w:rsidRPr="00663DE3">
        <w:rPr>
          <w:rFonts w:ascii="Arial" w:hAnsi="Arial"/>
          <w:b/>
          <w:spacing w:val="10"/>
          <w:sz w:val="22"/>
          <w:lang w:val="es-ES_tradnl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  <w:lang w:val="es-ES_tradnl"/>
        </w:rPr>
        <w:t>3</w:t>
      </w:r>
    </w:p>
    <w:p w:rsidR="00BB35A8" w:rsidRPr="00663DE3" w:rsidRDefault="00BB35A8" w:rsidP="00CA2429">
      <w:pPr>
        <w:tabs>
          <w:tab w:val="left" w:pos="-1440"/>
          <w:tab w:val="left" w:pos="-720"/>
          <w:tab w:val="left" w:pos="0"/>
          <w:tab w:val="left" w:pos="284"/>
          <w:tab w:val="left" w:pos="720"/>
          <w:tab w:val="left" w:pos="1440"/>
          <w:tab w:val="left" w:pos="1728"/>
          <w:tab w:val="left" w:pos="2160"/>
        </w:tabs>
        <w:suppressAutoHyphens/>
        <w:jc w:val="both"/>
        <w:rPr>
          <w:rFonts w:ascii="Arial" w:hAnsi="Arial"/>
          <w:b/>
          <w:spacing w:val="10"/>
          <w:sz w:val="22"/>
          <w:lang w:val="es-ES_tradnl"/>
        </w:rPr>
      </w:pPr>
      <w:r w:rsidRPr="00663DE3">
        <w:rPr>
          <w:rFonts w:ascii="Arial" w:hAnsi="Arial"/>
          <w:b/>
          <w:spacing w:val="10"/>
          <w:sz w:val="22"/>
          <w:lang w:val="es-ES_tradnl"/>
        </w:rPr>
        <w:t>PLAZO, CONDICIÓN Y CARGO</w:t>
      </w:r>
    </w:p>
    <w:p w:rsidR="00F66137" w:rsidRPr="00663DE3" w:rsidRDefault="00F66137" w:rsidP="00CA2429">
      <w:pPr>
        <w:pStyle w:val="Prrafodelista"/>
        <w:tabs>
          <w:tab w:val="left" w:pos="-1440"/>
          <w:tab w:val="left" w:pos="-720"/>
          <w:tab w:val="left" w:pos="0"/>
          <w:tab w:val="left" w:pos="284"/>
          <w:tab w:val="left" w:pos="720"/>
          <w:tab w:val="left" w:pos="1440"/>
          <w:tab w:val="left" w:pos="1728"/>
          <w:tab w:val="left" w:pos="2160"/>
        </w:tabs>
        <w:suppressAutoHyphens/>
        <w:ind w:left="0"/>
        <w:jc w:val="both"/>
        <w:rPr>
          <w:rFonts w:ascii="Arial" w:hAnsi="Arial"/>
          <w:spacing w:val="10"/>
          <w:sz w:val="22"/>
          <w:lang w:val="es-ES_tradnl"/>
        </w:rPr>
      </w:pPr>
    </w:p>
    <w:p w:rsidR="00BB35A8" w:rsidRPr="00663DE3" w:rsidRDefault="00BB35A8" w:rsidP="00443206">
      <w:pPr>
        <w:pStyle w:val="Prrafodelista"/>
        <w:tabs>
          <w:tab w:val="left" w:pos="-1440"/>
          <w:tab w:val="left" w:pos="-720"/>
          <w:tab w:val="left" w:pos="0"/>
          <w:tab w:val="left" w:pos="284"/>
          <w:tab w:val="left" w:pos="720"/>
          <w:tab w:val="left" w:pos="1440"/>
          <w:tab w:val="left" w:pos="1728"/>
          <w:tab w:val="left" w:pos="2160"/>
        </w:tabs>
        <w:suppressAutoHyphens/>
        <w:ind w:left="0"/>
        <w:jc w:val="both"/>
        <w:rPr>
          <w:rFonts w:ascii="Arial" w:hAnsi="Arial"/>
          <w:i/>
          <w:spacing w:val="10"/>
          <w:sz w:val="22"/>
          <w:lang w:val="es-ES_tradnl"/>
        </w:rPr>
      </w:pPr>
      <w:r w:rsidRPr="00663DE3">
        <w:rPr>
          <w:rFonts w:ascii="Arial" w:hAnsi="Arial"/>
          <w:spacing w:val="10"/>
          <w:sz w:val="22"/>
          <w:lang w:val="es-ES_tradnl"/>
        </w:rPr>
        <w:t>A) EL PLAZO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443206" w:rsidRPr="00663DE3">
        <w:rPr>
          <w:rFonts w:ascii="Arial" w:hAnsi="Arial"/>
          <w:spacing w:val="10"/>
          <w:sz w:val="22"/>
          <w:lang w:val="es-ES_tradnl"/>
        </w:rPr>
        <w:t xml:space="preserve">1. </w:t>
      </w:r>
      <w:r w:rsidR="00592606">
        <w:rPr>
          <w:rFonts w:ascii="Arial" w:hAnsi="Arial"/>
          <w:spacing w:val="10"/>
          <w:sz w:val="22"/>
        </w:rPr>
        <w:t>Concepto de plazo</w:t>
      </w:r>
      <w:r w:rsidR="00A91F36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443206" w:rsidRPr="00663DE3">
        <w:rPr>
          <w:rFonts w:ascii="Arial" w:hAnsi="Arial"/>
          <w:spacing w:val="10"/>
          <w:sz w:val="22"/>
        </w:rPr>
        <w:t>2</w:t>
      </w:r>
      <w:r w:rsidR="00556C46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Beneficiario del plazo</w:t>
      </w:r>
      <w:r w:rsidR="00A91F36" w:rsidRPr="00663DE3">
        <w:rPr>
          <w:rFonts w:ascii="Arial" w:hAnsi="Arial"/>
          <w:i/>
          <w:spacing w:val="10"/>
          <w:sz w:val="22"/>
        </w:rPr>
        <w:t>.</w:t>
      </w:r>
      <w:r w:rsidR="00556C46" w:rsidRPr="00663DE3">
        <w:rPr>
          <w:rFonts w:ascii="Arial" w:hAnsi="Arial"/>
          <w:spacing w:val="10"/>
          <w:sz w:val="22"/>
        </w:rPr>
        <w:t xml:space="preserve"> </w:t>
      </w:r>
      <w:r w:rsidR="00443206" w:rsidRPr="00663DE3">
        <w:rPr>
          <w:rFonts w:ascii="Arial" w:hAnsi="Arial"/>
          <w:spacing w:val="10"/>
          <w:sz w:val="22"/>
        </w:rPr>
        <w:t xml:space="preserve">3. </w:t>
      </w:r>
      <w:r w:rsidR="001545AE" w:rsidRPr="00663DE3">
        <w:rPr>
          <w:rFonts w:ascii="Arial" w:hAnsi="Arial"/>
          <w:spacing w:val="10"/>
          <w:sz w:val="22"/>
        </w:rPr>
        <w:t>Clasificació</w:t>
      </w:r>
      <w:r w:rsidRPr="00663DE3">
        <w:rPr>
          <w:rFonts w:ascii="Arial" w:hAnsi="Arial"/>
          <w:spacing w:val="10"/>
          <w:sz w:val="22"/>
        </w:rPr>
        <w:t>n de los plazo</w:t>
      </w:r>
      <w:r w:rsidR="00A91F36" w:rsidRPr="00663DE3">
        <w:rPr>
          <w:rFonts w:ascii="Arial" w:hAnsi="Arial"/>
          <w:spacing w:val="10"/>
          <w:sz w:val="22"/>
        </w:rPr>
        <w:t xml:space="preserve">s: </w:t>
      </w:r>
      <w:r w:rsidR="00556C46" w:rsidRPr="00663DE3">
        <w:rPr>
          <w:rFonts w:ascii="Arial" w:hAnsi="Arial"/>
          <w:spacing w:val="10"/>
          <w:sz w:val="22"/>
        </w:rPr>
        <w:t>a</w:t>
      </w:r>
      <w:r w:rsidRPr="00663DE3">
        <w:rPr>
          <w:rFonts w:ascii="Arial" w:hAnsi="Arial"/>
          <w:spacing w:val="10"/>
          <w:sz w:val="22"/>
        </w:rPr>
        <w:t>)</w:t>
      </w:r>
      <w:r w:rsidR="00556C46" w:rsidRPr="00663DE3">
        <w:rPr>
          <w:rFonts w:ascii="Arial" w:hAnsi="Arial"/>
          <w:spacing w:val="10"/>
          <w:sz w:val="22"/>
        </w:rPr>
        <w:t xml:space="preserve"> </w:t>
      </w:r>
      <w:r w:rsidR="00A31232">
        <w:rPr>
          <w:rFonts w:ascii="Arial" w:hAnsi="Arial"/>
          <w:spacing w:val="10"/>
          <w:sz w:val="22"/>
        </w:rPr>
        <w:t>s</w:t>
      </w:r>
      <w:r w:rsidRPr="00663DE3">
        <w:rPr>
          <w:rFonts w:ascii="Arial" w:hAnsi="Arial"/>
          <w:spacing w:val="10"/>
          <w:sz w:val="22"/>
        </w:rPr>
        <w:t>egún su efecto</w:t>
      </w:r>
      <w:r w:rsidR="00592606">
        <w:rPr>
          <w:rFonts w:ascii="Arial" w:hAnsi="Arial"/>
          <w:spacing w:val="10"/>
          <w:sz w:val="22"/>
        </w:rPr>
        <w:t xml:space="preserve">: </w:t>
      </w:r>
      <w:r w:rsidR="00592606">
        <w:rPr>
          <w:rFonts w:ascii="Arial" w:hAnsi="Arial"/>
          <w:spacing w:val="10"/>
          <w:sz w:val="22"/>
          <w:lang w:val="es-ES_tradnl"/>
        </w:rPr>
        <w:t>p</w:t>
      </w:r>
      <w:r w:rsidR="00592606" w:rsidRPr="00663DE3">
        <w:rPr>
          <w:rFonts w:ascii="Arial" w:hAnsi="Arial"/>
          <w:spacing w:val="10"/>
          <w:sz w:val="22"/>
          <w:lang w:val="es-ES_tradnl"/>
        </w:rPr>
        <w:t>lazo suspensivo y plazo extintivo</w:t>
      </w:r>
      <w:r w:rsidR="00A31232">
        <w:rPr>
          <w:rFonts w:ascii="Arial" w:hAnsi="Arial"/>
          <w:spacing w:val="10"/>
          <w:sz w:val="22"/>
          <w:lang w:val="es-ES_tradnl"/>
        </w:rPr>
        <w:t>;</w:t>
      </w:r>
      <w:r w:rsidR="00443206" w:rsidRPr="00663DE3">
        <w:rPr>
          <w:rFonts w:ascii="Arial" w:hAnsi="Arial"/>
          <w:spacing w:val="10"/>
          <w:sz w:val="22"/>
        </w:rPr>
        <w:t xml:space="preserve"> </w:t>
      </w:r>
      <w:r w:rsidR="00556C46" w:rsidRPr="00663DE3">
        <w:rPr>
          <w:rFonts w:ascii="Arial" w:hAnsi="Arial"/>
          <w:spacing w:val="10"/>
          <w:sz w:val="22"/>
          <w:lang w:val="es-ES_tradnl"/>
        </w:rPr>
        <w:t>b</w:t>
      </w:r>
      <w:r w:rsidR="00A31232">
        <w:rPr>
          <w:rFonts w:ascii="Arial" w:hAnsi="Arial"/>
          <w:spacing w:val="10"/>
          <w:sz w:val="22"/>
          <w:lang w:val="es-ES_tradnl"/>
        </w:rPr>
        <w:t>) s</w:t>
      </w:r>
      <w:r w:rsidRPr="00663DE3">
        <w:rPr>
          <w:rFonts w:ascii="Arial" w:hAnsi="Arial"/>
          <w:spacing w:val="10"/>
          <w:sz w:val="22"/>
          <w:lang w:val="es-ES_tradnl"/>
        </w:rPr>
        <w:t>egún quién lo establece</w:t>
      </w:r>
      <w:r w:rsidR="00A31232">
        <w:rPr>
          <w:rFonts w:ascii="Arial" w:hAnsi="Arial"/>
          <w:spacing w:val="10"/>
          <w:sz w:val="22"/>
          <w:lang w:val="es-ES_tradnl"/>
        </w:rPr>
        <w:t xml:space="preserve">; </w:t>
      </w:r>
      <w:r w:rsidR="00556C46" w:rsidRPr="00663DE3">
        <w:rPr>
          <w:rFonts w:ascii="Arial" w:hAnsi="Arial"/>
          <w:spacing w:val="10"/>
          <w:sz w:val="22"/>
          <w:lang w:val="es-ES_tradnl"/>
        </w:rPr>
        <w:t>c</w:t>
      </w:r>
      <w:r w:rsidRPr="00663DE3">
        <w:rPr>
          <w:rFonts w:ascii="Arial" w:hAnsi="Arial"/>
          <w:spacing w:val="10"/>
          <w:sz w:val="22"/>
          <w:lang w:val="es-ES_tradnl"/>
        </w:rPr>
        <w:t>)</w:t>
      </w:r>
      <w:r w:rsidR="00443206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A31232">
        <w:rPr>
          <w:rFonts w:ascii="Arial" w:hAnsi="Arial"/>
          <w:spacing w:val="10"/>
          <w:sz w:val="22"/>
          <w:lang w:val="es-ES_tradnl"/>
        </w:rPr>
        <w:t>s</w:t>
      </w:r>
      <w:r w:rsidRPr="00663DE3">
        <w:rPr>
          <w:rFonts w:ascii="Arial" w:hAnsi="Arial"/>
          <w:spacing w:val="10"/>
          <w:sz w:val="22"/>
          <w:lang w:val="es-ES_tradnl"/>
        </w:rPr>
        <w:t>egún la relevancia que tenga que el deudor cumpla dentro del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plazo, respecto del interés del acreedor</w:t>
      </w:r>
      <w:r w:rsidR="00A31232">
        <w:rPr>
          <w:rFonts w:ascii="Arial" w:hAnsi="Arial"/>
          <w:spacing w:val="10"/>
          <w:sz w:val="22"/>
          <w:lang w:val="es-ES_tradnl"/>
        </w:rPr>
        <w:t>;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556C46" w:rsidRPr="00663DE3">
        <w:rPr>
          <w:rFonts w:ascii="Arial" w:hAnsi="Arial"/>
          <w:spacing w:val="10"/>
          <w:sz w:val="22"/>
          <w:lang w:val="es-ES_tradnl"/>
        </w:rPr>
        <w:t>d</w:t>
      </w:r>
      <w:r w:rsidR="00A31232">
        <w:rPr>
          <w:rFonts w:ascii="Arial" w:hAnsi="Arial"/>
          <w:spacing w:val="10"/>
          <w:sz w:val="22"/>
          <w:lang w:val="es-ES_tradnl"/>
        </w:rPr>
        <w:t>) s</w:t>
      </w:r>
      <w:r w:rsidRPr="00663DE3">
        <w:rPr>
          <w:rFonts w:ascii="Arial" w:hAnsi="Arial"/>
          <w:spacing w:val="10"/>
          <w:sz w:val="22"/>
          <w:lang w:val="es-ES_tradnl"/>
        </w:rPr>
        <w:t>egún la exactitud y la certidumbre del momento terminal del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plazo</w:t>
      </w:r>
      <w:r w:rsidR="00321549">
        <w:rPr>
          <w:rFonts w:ascii="Arial" w:hAnsi="Arial"/>
          <w:spacing w:val="10"/>
          <w:sz w:val="22"/>
          <w:lang w:val="es-ES_tradnl"/>
        </w:rPr>
        <w:t>:</w:t>
      </w:r>
      <w:r w:rsidR="00A31232">
        <w:rPr>
          <w:rFonts w:ascii="Arial" w:hAnsi="Arial"/>
          <w:spacing w:val="10"/>
          <w:sz w:val="22"/>
          <w:lang w:val="es-ES_tradnl"/>
        </w:rPr>
        <w:t xml:space="preserve"> p</w:t>
      </w:r>
      <w:r w:rsidR="00DE4791" w:rsidRPr="00663DE3">
        <w:rPr>
          <w:rFonts w:ascii="Arial" w:hAnsi="Arial"/>
          <w:spacing w:val="10"/>
          <w:sz w:val="22"/>
          <w:lang w:val="es-ES_tradnl"/>
        </w:rPr>
        <w:t>lazo dete</w:t>
      </w:r>
      <w:r w:rsidR="00321549">
        <w:rPr>
          <w:rFonts w:ascii="Arial" w:hAnsi="Arial"/>
          <w:spacing w:val="10"/>
          <w:sz w:val="22"/>
          <w:lang w:val="es-ES_tradnl"/>
        </w:rPr>
        <w:t>rminado y plazo indeterminado; plazo cierto y plazo incierto; p</w:t>
      </w:r>
      <w:r w:rsidR="00DE4791" w:rsidRPr="00663DE3">
        <w:rPr>
          <w:rFonts w:ascii="Arial" w:hAnsi="Arial"/>
          <w:spacing w:val="10"/>
          <w:sz w:val="22"/>
          <w:lang w:val="es-ES_tradnl"/>
        </w:rPr>
        <w:t>lazo absolutamente indeterminado y pl</w:t>
      </w:r>
      <w:r w:rsidR="00321549">
        <w:rPr>
          <w:rFonts w:ascii="Arial" w:hAnsi="Arial"/>
          <w:spacing w:val="10"/>
          <w:sz w:val="22"/>
          <w:lang w:val="es-ES_tradnl"/>
        </w:rPr>
        <w:t>azo relativamente indeterminado;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556C46" w:rsidRPr="00663DE3">
        <w:rPr>
          <w:rFonts w:ascii="Arial" w:hAnsi="Arial"/>
          <w:spacing w:val="10"/>
          <w:sz w:val="22"/>
          <w:lang w:val="es-ES_tradnl"/>
        </w:rPr>
        <w:t>e</w:t>
      </w:r>
      <w:r w:rsidR="00592606">
        <w:rPr>
          <w:rFonts w:ascii="Arial" w:hAnsi="Arial"/>
          <w:spacing w:val="10"/>
          <w:sz w:val="22"/>
          <w:lang w:val="es-ES_tradnl"/>
        </w:rPr>
        <w:t xml:space="preserve">) </w:t>
      </w:r>
      <w:r w:rsidR="00321549">
        <w:rPr>
          <w:rFonts w:ascii="Arial" w:hAnsi="Arial"/>
          <w:spacing w:val="10"/>
          <w:sz w:val="22"/>
          <w:lang w:val="es-ES_tradnl"/>
        </w:rPr>
        <w:t>s</w:t>
      </w:r>
      <w:r w:rsidR="00592606">
        <w:rPr>
          <w:rFonts w:ascii="Arial" w:hAnsi="Arial"/>
          <w:spacing w:val="10"/>
          <w:sz w:val="22"/>
          <w:lang w:val="es-ES_tradnl"/>
        </w:rPr>
        <w:t xml:space="preserve">egún que </w:t>
      </w:r>
      <w:r w:rsidR="00C63506" w:rsidRPr="00663DE3">
        <w:rPr>
          <w:rFonts w:ascii="Arial" w:hAnsi="Arial"/>
          <w:spacing w:val="10"/>
          <w:sz w:val="22"/>
          <w:lang w:val="es-ES_tradnl"/>
        </w:rPr>
        <w:t>la duración del plazo</w:t>
      </w:r>
      <w:r w:rsidR="00592606">
        <w:rPr>
          <w:rFonts w:ascii="Arial" w:hAnsi="Arial"/>
          <w:spacing w:val="10"/>
          <w:sz w:val="22"/>
          <w:lang w:val="es-ES_tradnl"/>
        </w:rPr>
        <w:t xml:space="preserve"> esté declarada o no</w:t>
      </w:r>
      <w:r w:rsidR="00321549">
        <w:rPr>
          <w:rFonts w:ascii="Arial" w:hAnsi="Arial"/>
          <w:spacing w:val="10"/>
          <w:sz w:val="22"/>
          <w:lang w:val="es-ES_tradnl"/>
        </w:rPr>
        <w:t>;</w:t>
      </w:r>
      <w:r w:rsidR="00592606">
        <w:rPr>
          <w:rFonts w:ascii="Arial" w:hAnsi="Arial"/>
          <w:i/>
          <w:spacing w:val="10"/>
          <w:sz w:val="22"/>
        </w:rPr>
        <w:t xml:space="preserve"> </w:t>
      </w:r>
      <w:r w:rsidR="00443206" w:rsidRPr="00592606">
        <w:rPr>
          <w:rFonts w:ascii="Arial" w:hAnsi="Arial"/>
          <w:spacing w:val="10"/>
          <w:sz w:val="22"/>
        </w:rPr>
        <w:t>f</w:t>
      </w:r>
      <w:r w:rsidR="00443206" w:rsidRPr="00663DE3">
        <w:rPr>
          <w:rFonts w:ascii="Arial" w:hAnsi="Arial"/>
          <w:i/>
          <w:spacing w:val="10"/>
          <w:sz w:val="22"/>
        </w:rPr>
        <w:t xml:space="preserve">) </w:t>
      </w:r>
      <w:r w:rsidR="00321549">
        <w:rPr>
          <w:rFonts w:ascii="Arial" w:hAnsi="Arial"/>
          <w:spacing w:val="10"/>
          <w:sz w:val="22"/>
        </w:rPr>
        <w:t>e</w:t>
      </w:r>
      <w:r w:rsidR="00C63506" w:rsidRPr="00663DE3">
        <w:rPr>
          <w:rFonts w:ascii="Arial" w:hAnsi="Arial"/>
          <w:spacing w:val="10"/>
          <w:sz w:val="22"/>
        </w:rPr>
        <w:t>l plaz</w:t>
      </w:r>
      <w:r w:rsidR="00321549">
        <w:rPr>
          <w:rFonts w:ascii="Arial" w:hAnsi="Arial"/>
          <w:spacing w:val="10"/>
          <w:sz w:val="22"/>
        </w:rPr>
        <w:t xml:space="preserve">o de la obligación de escriturar; </w:t>
      </w:r>
      <w:r w:rsidR="00592606">
        <w:rPr>
          <w:rFonts w:ascii="Arial" w:hAnsi="Arial"/>
          <w:spacing w:val="10"/>
          <w:sz w:val="22"/>
        </w:rPr>
        <w:t xml:space="preserve">g) </w:t>
      </w:r>
      <w:r w:rsidR="00321549">
        <w:rPr>
          <w:rFonts w:ascii="Arial" w:hAnsi="Arial"/>
          <w:spacing w:val="10"/>
          <w:sz w:val="22"/>
          <w:lang w:val="es-ES_tradnl"/>
        </w:rPr>
        <w:t>p</w:t>
      </w:r>
      <w:r w:rsidR="00592606" w:rsidRPr="00663DE3">
        <w:rPr>
          <w:rFonts w:ascii="Arial" w:hAnsi="Arial"/>
          <w:spacing w:val="10"/>
          <w:sz w:val="22"/>
          <w:lang w:val="es-ES_tradnl"/>
        </w:rPr>
        <w:t>lazo “a mejor fortuna”</w:t>
      </w:r>
      <w:r w:rsidR="00592606">
        <w:rPr>
          <w:rFonts w:ascii="Arial" w:hAnsi="Arial"/>
          <w:spacing w:val="10"/>
          <w:sz w:val="22"/>
          <w:lang w:val="es-ES_tradnl"/>
        </w:rPr>
        <w:t xml:space="preserve">. 4. </w:t>
      </w:r>
      <w:r w:rsidRPr="00663DE3">
        <w:rPr>
          <w:rFonts w:ascii="Arial" w:hAnsi="Arial"/>
          <w:spacing w:val="10"/>
          <w:sz w:val="22"/>
        </w:rPr>
        <w:t>Plazo potestativo del deudor</w:t>
      </w:r>
      <w:r w:rsidR="00DE4791" w:rsidRPr="00663DE3">
        <w:rPr>
          <w:rFonts w:ascii="Arial" w:hAnsi="Arial"/>
          <w:spacing w:val="10"/>
          <w:sz w:val="22"/>
        </w:rPr>
        <w:t xml:space="preserve">. </w:t>
      </w:r>
      <w:r w:rsidR="00592606">
        <w:rPr>
          <w:rFonts w:ascii="Arial" w:hAnsi="Arial"/>
          <w:spacing w:val="10"/>
          <w:sz w:val="22"/>
        </w:rPr>
        <w:t>5.</w:t>
      </w:r>
      <w:r w:rsidR="00556C46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Plazo potestativo del acreedor</w:t>
      </w:r>
      <w:r w:rsidR="00DE4791" w:rsidRPr="00663DE3">
        <w:rPr>
          <w:rFonts w:ascii="Arial" w:hAnsi="Arial"/>
          <w:spacing w:val="10"/>
          <w:sz w:val="22"/>
        </w:rPr>
        <w:t>.</w:t>
      </w:r>
      <w:r w:rsidR="00DE4791" w:rsidRPr="00663DE3">
        <w:rPr>
          <w:rFonts w:ascii="Arial" w:hAnsi="Arial"/>
          <w:i/>
          <w:spacing w:val="10"/>
          <w:sz w:val="22"/>
        </w:rPr>
        <w:t xml:space="preserve"> </w:t>
      </w:r>
      <w:r w:rsidR="00592606">
        <w:rPr>
          <w:rFonts w:ascii="Arial" w:hAnsi="Arial"/>
          <w:spacing w:val="10"/>
          <w:sz w:val="22"/>
        </w:rPr>
        <w:t>6</w:t>
      </w:r>
      <w:r w:rsidR="00556C46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Efectos del plazo</w:t>
      </w:r>
      <w:r w:rsidR="00DE4791" w:rsidRPr="00663DE3">
        <w:rPr>
          <w:rFonts w:ascii="Arial" w:hAnsi="Arial"/>
          <w:i/>
          <w:spacing w:val="10"/>
          <w:sz w:val="22"/>
        </w:rPr>
        <w:t xml:space="preserve">: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a) </w:t>
      </w:r>
      <w:r w:rsidR="00321549">
        <w:rPr>
          <w:rFonts w:ascii="Arial" w:hAnsi="Arial"/>
          <w:spacing w:val="10"/>
          <w:sz w:val="22"/>
          <w:lang w:val="es-ES_tradnl"/>
        </w:rPr>
        <w:t>p</w:t>
      </w:r>
      <w:r w:rsidRPr="00663DE3">
        <w:rPr>
          <w:rFonts w:ascii="Arial" w:hAnsi="Arial"/>
          <w:spacing w:val="10"/>
          <w:sz w:val="22"/>
          <w:lang w:val="es-ES_tradnl"/>
        </w:rPr>
        <w:t>lazo suspensivo pendiente</w:t>
      </w:r>
      <w:r w:rsidR="00321549">
        <w:rPr>
          <w:rFonts w:ascii="Arial" w:hAnsi="Arial"/>
          <w:spacing w:val="10"/>
          <w:sz w:val="22"/>
          <w:lang w:val="es-ES_tradnl"/>
        </w:rPr>
        <w:t>;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b) </w:t>
      </w:r>
      <w:r w:rsidR="00321549">
        <w:rPr>
          <w:rFonts w:ascii="Arial" w:hAnsi="Arial"/>
          <w:spacing w:val="10"/>
          <w:sz w:val="22"/>
          <w:lang w:val="es-ES_tradnl"/>
        </w:rPr>
        <w:t>p</w:t>
      </w:r>
      <w:r w:rsidRPr="00663DE3">
        <w:rPr>
          <w:rFonts w:ascii="Arial" w:hAnsi="Arial"/>
          <w:spacing w:val="10"/>
          <w:sz w:val="22"/>
          <w:lang w:val="es-ES_tradnl"/>
        </w:rPr>
        <w:t>lazo suspensivo cumplido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92606">
        <w:rPr>
          <w:rFonts w:ascii="Arial" w:hAnsi="Arial"/>
          <w:spacing w:val="10"/>
          <w:sz w:val="22"/>
        </w:rPr>
        <w:t>7</w:t>
      </w:r>
      <w:r w:rsidR="00556C46" w:rsidRPr="00663DE3">
        <w:rPr>
          <w:rFonts w:ascii="Arial" w:hAnsi="Arial"/>
          <w:i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Caducidad o decaimiento del plazo</w:t>
      </w:r>
      <w:r w:rsidR="00DE4791" w:rsidRPr="00663DE3">
        <w:rPr>
          <w:rFonts w:ascii="Arial" w:hAnsi="Arial"/>
          <w:spacing w:val="10"/>
          <w:sz w:val="22"/>
        </w:rPr>
        <w:t xml:space="preserve">: </w:t>
      </w:r>
      <w:r w:rsidR="00556C46" w:rsidRPr="00663DE3">
        <w:rPr>
          <w:rFonts w:ascii="Arial" w:hAnsi="Arial"/>
          <w:spacing w:val="10"/>
          <w:sz w:val="22"/>
        </w:rPr>
        <w:t xml:space="preserve">a) </w:t>
      </w:r>
      <w:r w:rsidR="00321549">
        <w:rPr>
          <w:rFonts w:ascii="Arial" w:hAnsi="Arial"/>
          <w:spacing w:val="10"/>
          <w:sz w:val="22"/>
        </w:rPr>
        <w:t>c</w:t>
      </w:r>
      <w:r w:rsidRPr="00663DE3">
        <w:rPr>
          <w:rFonts w:ascii="Arial" w:hAnsi="Arial"/>
          <w:spacing w:val="10"/>
          <w:sz w:val="22"/>
        </w:rPr>
        <w:t>aducidad establecida en la ley</w:t>
      </w:r>
      <w:r w:rsidR="00321549">
        <w:rPr>
          <w:rFonts w:ascii="Arial" w:hAnsi="Arial"/>
          <w:spacing w:val="10"/>
          <w:sz w:val="22"/>
        </w:rPr>
        <w:t xml:space="preserve">;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b) </w:t>
      </w:r>
      <w:r w:rsidR="00321549">
        <w:rPr>
          <w:rFonts w:ascii="Arial" w:hAnsi="Arial"/>
          <w:spacing w:val="10"/>
          <w:sz w:val="22"/>
          <w:lang w:val="es-ES_tradnl"/>
        </w:rPr>
        <w:t>c</w:t>
      </w:r>
      <w:r w:rsidRPr="00663DE3">
        <w:rPr>
          <w:rFonts w:ascii="Arial" w:hAnsi="Arial"/>
          <w:spacing w:val="10"/>
          <w:sz w:val="22"/>
          <w:lang w:val="es-ES_tradnl"/>
        </w:rPr>
        <w:t>aducidad establecida</w:t>
      </w:r>
      <w:r w:rsidR="00443206" w:rsidRPr="00663DE3">
        <w:rPr>
          <w:rFonts w:ascii="Arial" w:hAnsi="Arial"/>
          <w:spacing w:val="10"/>
          <w:sz w:val="22"/>
          <w:lang w:val="es-ES_tradnl"/>
        </w:rPr>
        <w:t xml:space="preserve"> en la convención</w:t>
      </w:r>
      <w:r w:rsidR="00DE4791" w:rsidRPr="00663DE3">
        <w:rPr>
          <w:rFonts w:ascii="Arial" w:hAnsi="Arial"/>
          <w:spacing w:val="10"/>
          <w:sz w:val="22"/>
          <w:lang w:val="es-ES_tradnl"/>
        </w:rPr>
        <w:t>.</w:t>
      </w:r>
    </w:p>
    <w:p w:rsidR="00BB35A8" w:rsidRPr="00663DE3" w:rsidRDefault="00BB35A8" w:rsidP="00443206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  <w:lang w:val="es-ES_tradnl"/>
        </w:rPr>
        <w:t>B) LA CONDICIÓN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556C46" w:rsidRPr="00663DE3">
        <w:rPr>
          <w:rFonts w:ascii="Arial" w:hAnsi="Arial"/>
          <w:spacing w:val="10"/>
          <w:sz w:val="22"/>
          <w:lang w:val="es-ES_tradnl"/>
        </w:rPr>
        <w:t xml:space="preserve">1. </w:t>
      </w:r>
      <w:r w:rsidRPr="00663DE3">
        <w:rPr>
          <w:rFonts w:ascii="Arial" w:hAnsi="Arial"/>
          <w:spacing w:val="10"/>
          <w:sz w:val="22"/>
          <w:lang w:val="es-ES_tradnl"/>
        </w:rPr>
        <w:t xml:space="preserve">Concepto. </w:t>
      </w:r>
      <w:r w:rsidR="00106738" w:rsidRPr="00663DE3">
        <w:rPr>
          <w:rFonts w:ascii="Arial" w:hAnsi="Arial"/>
          <w:spacing w:val="10"/>
          <w:sz w:val="22"/>
          <w:lang w:val="es-ES_tradnl"/>
        </w:rPr>
        <w:t xml:space="preserve">2. </w:t>
      </w:r>
      <w:r w:rsidRPr="00663DE3">
        <w:rPr>
          <w:rFonts w:ascii="Arial" w:hAnsi="Arial"/>
          <w:spacing w:val="10"/>
          <w:sz w:val="22"/>
          <w:lang w:val="es-ES_tradnl"/>
        </w:rPr>
        <w:t>Condición suspensiva. Condición resolutoria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106738" w:rsidRPr="00663DE3">
        <w:rPr>
          <w:rFonts w:ascii="Arial" w:hAnsi="Arial"/>
          <w:spacing w:val="10"/>
          <w:sz w:val="22"/>
          <w:lang w:val="es-ES_tradnl"/>
        </w:rPr>
        <w:t xml:space="preserve">3. </w:t>
      </w:r>
      <w:r w:rsidRPr="00663DE3">
        <w:rPr>
          <w:rFonts w:ascii="Arial" w:hAnsi="Arial"/>
          <w:spacing w:val="10"/>
          <w:sz w:val="22"/>
          <w:lang w:val="es-ES_tradnl"/>
        </w:rPr>
        <w:t>Caracteres de la condición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: </w:t>
      </w:r>
      <w:r w:rsidR="00106738" w:rsidRPr="00663DE3">
        <w:rPr>
          <w:rFonts w:ascii="Arial" w:hAnsi="Arial"/>
          <w:spacing w:val="10"/>
          <w:sz w:val="22"/>
          <w:lang w:val="es-ES_tradnl"/>
        </w:rPr>
        <w:t xml:space="preserve">a) </w:t>
      </w:r>
      <w:r w:rsidR="00321549">
        <w:rPr>
          <w:rFonts w:ascii="Arial" w:hAnsi="Arial"/>
          <w:spacing w:val="10"/>
          <w:sz w:val="22"/>
          <w:lang w:val="es-ES_tradnl"/>
        </w:rPr>
        <w:t>i</w:t>
      </w:r>
      <w:r w:rsidRPr="00663DE3">
        <w:rPr>
          <w:rFonts w:ascii="Arial" w:hAnsi="Arial"/>
          <w:spacing w:val="10"/>
          <w:sz w:val="22"/>
          <w:lang w:val="es-ES_tradnl"/>
        </w:rPr>
        <w:t>ncertidumbre</w:t>
      </w:r>
      <w:r w:rsidR="00321549">
        <w:rPr>
          <w:rFonts w:ascii="Arial" w:hAnsi="Arial"/>
          <w:spacing w:val="10"/>
          <w:sz w:val="22"/>
          <w:lang w:val="es-ES_tradnl"/>
        </w:rPr>
        <w:t>;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106738" w:rsidRPr="00663DE3">
        <w:rPr>
          <w:rFonts w:ascii="Arial" w:hAnsi="Arial"/>
          <w:spacing w:val="10"/>
          <w:sz w:val="22"/>
          <w:lang w:val="es-ES_tradnl"/>
        </w:rPr>
        <w:t xml:space="preserve">b) </w:t>
      </w:r>
      <w:r w:rsidR="00321549">
        <w:rPr>
          <w:rFonts w:ascii="Arial" w:hAnsi="Arial"/>
          <w:spacing w:val="10"/>
          <w:sz w:val="22"/>
          <w:lang w:val="es-ES_tradnl"/>
        </w:rPr>
        <w:t>f</w:t>
      </w:r>
      <w:r w:rsidRPr="00663DE3">
        <w:rPr>
          <w:rFonts w:ascii="Arial" w:hAnsi="Arial"/>
          <w:spacing w:val="10"/>
          <w:sz w:val="22"/>
          <w:lang w:val="es-ES_tradnl"/>
        </w:rPr>
        <w:t>uturidad</w:t>
      </w:r>
      <w:r w:rsidR="00321549">
        <w:rPr>
          <w:rFonts w:ascii="Arial" w:hAnsi="Arial"/>
          <w:spacing w:val="10"/>
          <w:sz w:val="22"/>
          <w:lang w:val="es-ES_tradnl"/>
        </w:rPr>
        <w:t>.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106738" w:rsidRPr="00663DE3">
        <w:rPr>
          <w:rFonts w:ascii="Arial" w:hAnsi="Arial"/>
          <w:spacing w:val="10"/>
          <w:sz w:val="22"/>
          <w:lang w:val="es-ES_tradnl"/>
        </w:rPr>
        <w:t xml:space="preserve">4. </w:t>
      </w:r>
      <w:r w:rsidRPr="00663DE3">
        <w:rPr>
          <w:rFonts w:ascii="Arial" w:hAnsi="Arial"/>
          <w:spacing w:val="10"/>
          <w:sz w:val="22"/>
          <w:lang w:val="es-ES_tradnl"/>
        </w:rPr>
        <w:t>Plazo y condición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: </w:t>
      </w:r>
      <w:r w:rsidR="00106738" w:rsidRPr="00663DE3">
        <w:rPr>
          <w:rFonts w:ascii="Arial" w:hAnsi="Arial"/>
          <w:spacing w:val="10"/>
          <w:sz w:val="22"/>
          <w:lang w:val="es-ES_tradnl"/>
        </w:rPr>
        <w:t xml:space="preserve">a) </w:t>
      </w:r>
      <w:r w:rsidR="00321549">
        <w:rPr>
          <w:rFonts w:ascii="Arial" w:hAnsi="Arial"/>
          <w:spacing w:val="10"/>
          <w:sz w:val="22"/>
          <w:lang w:val="es-ES_tradnl"/>
        </w:rPr>
        <w:t>d</w:t>
      </w:r>
      <w:r w:rsidRPr="00663DE3">
        <w:rPr>
          <w:rFonts w:ascii="Arial" w:hAnsi="Arial"/>
          <w:spacing w:val="10"/>
          <w:sz w:val="22"/>
          <w:lang w:val="es-ES_tradnl"/>
        </w:rPr>
        <w:t>iferencia entre plazo y condición</w:t>
      </w:r>
      <w:r w:rsidR="00321549">
        <w:rPr>
          <w:rFonts w:ascii="Arial" w:hAnsi="Arial"/>
          <w:spacing w:val="10"/>
          <w:sz w:val="22"/>
          <w:lang w:val="es-ES_tradnl"/>
        </w:rPr>
        <w:t xml:space="preserve">; </w:t>
      </w:r>
      <w:r w:rsidR="00106738" w:rsidRPr="00663DE3">
        <w:rPr>
          <w:rFonts w:ascii="Arial" w:hAnsi="Arial"/>
          <w:spacing w:val="10"/>
          <w:sz w:val="22"/>
        </w:rPr>
        <w:t xml:space="preserve">b) </w:t>
      </w:r>
      <w:r w:rsidR="00321549">
        <w:rPr>
          <w:rFonts w:ascii="Arial" w:hAnsi="Arial"/>
          <w:spacing w:val="10"/>
          <w:sz w:val="22"/>
        </w:rPr>
        <w:t>p</w:t>
      </w:r>
      <w:r w:rsidRPr="00663DE3">
        <w:rPr>
          <w:rFonts w:ascii="Arial" w:hAnsi="Arial"/>
          <w:spacing w:val="10"/>
          <w:sz w:val="22"/>
        </w:rPr>
        <w:t>lazo supeditado a condición</w:t>
      </w:r>
      <w:r w:rsidR="00321549">
        <w:rPr>
          <w:rFonts w:ascii="Arial" w:hAnsi="Arial"/>
          <w:spacing w:val="10"/>
          <w:sz w:val="22"/>
        </w:rPr>
        <w:t>;</w:t>
      </w:r>
      <w:r w:rsidR="00DE4791" w:rsidRPr="00663DE3">
        <w:rPr>
          <w:rFonts w:ascii="Arial" w:hAnsi="Arial"/>
          <w:spacing w:val="10"/>
          <w:sz w:val="22"/>
        </w:rPr>
        <w:t xml:space="preserve"> </w:t>
      </w:r>
      <w:r w:rsidR="00106738" w:rsidRPr="00663DE3">
        <w:rPr>
          <w:rFonts w:ascii="Arial" w:hAnsi="Arial"/>
          <w:spacing w:val="10"/>
          <w:sz w:val="22"/>
        </w:rPr>
        <w:t xml:space="preserve">c) </w:t>
      </w:r>
      <w:r w:rsidR="00321549">
        <w:rPr>
          <w:rFonts w:ascii="Arial" w:hAnsi="Arial"/>
          <w:spacing w:val="10"/>
          <w:sz w:val="22"/>
        </w:rPr>
        <w:t>c</w:t>
      </w:r>
      <w:r w:rsidRPr="00663DE3">
        <w:rPr>
          <w:rFonts w:ascii="Arial" w:hAnsi="Arial"/>
          <w:spacing w:val="10"/>
          <w:sz w:val="22"/>
        </w:rPr>
        <w:t>ondición sujeta a plaz</w:t>
      </w:r>
      <w:r w:rsidR="00DE4791" w:rsidRPr="00663DE3">
        <w:rPr>
          <w:rFonts w:ascii="Arial" w:hAnsi="Arial"/>
          <w:spacing w:val="10"/>
          <w:sz w:val="22"/>
        </w:rPr>
        <w:t xml:space="preserve">o. </w:t>
      </w:r>
      <w:r w:rsidR="00106738" w:rsidRPr="00663DE3">
        <w:rPr>
          <w:rFonts w:ascii="Arial" w:hAnsi="Arial"/>
          <w:spacing w:val="10"/>
          <w:sz w:val="22"/>
          <w:lang w:val="es-ES_tradnl"/>
        </w:rPr>
        <w:t xml:space="preserve">5. </w:t>
      </w:r>
      <w:r w:rsidRPr="00663DE3">
        <w:rPr>
          <w:rFonts w:ascii="Arial" w:hAnsi="Arial"/>
          <w:spacing w:val="10"/>
          <w:sz w:val="22"/>
          <w:lang w:val="es-ES_tradnl"/>
        </w:rPr>
        <w:t xml:space="preserve">Condiciones imposibles, </w:t>
      </w:r>
      <w:r w:rsidR="008C5519">
        <w:rPr>
          <w:rFonts w:ascii="Arial" w:hAnsi="Arial"/>
          <w:spacing w:val="10"/>
          <w:sz w:val="22"/>
          <w:lang w:val="es-ES_tradnl"/>
        </w:rPr>
        <w:t xml:space="preserve">condiciones </w:t>
      </w:r>
      <w:r w:rsidRPr="00663DE3">
        <w:rPr>
          <w:rFonts w:ascii="Arial" w:hAnsi="Arial"/>
          <w:spacing w:val="10"/>
          <w:sz w:val="22"/>
          <w:lang w:val="es-ES_tradnl"/>
        </w:rPr>
        <w:t xml:space="preserve">contrarias a la moral, </w:t>
      </w:r>
      <w:r w:rsidR="008C5519">
        <w:rPr>
          <w:rFonts w:ascii="Arial" w:hAnsi="Arial"/>
          <w:spacing w:val="10"/>
          <w:sz w:val="22"/>
          <w:lang w:val="es-ES_tradnl"/>
        </w:rPr>
        <w:t xml:space="preserve">condiciones </w:t>
      </w:r>
      <w:r w:rsidRPr="00663DE3">
        <w:rPr>
          <w:rFonts w:ascii="Arial" w:hAnsi="Arial"/>
          <w:spacing w:val="10"/>
          <w:sz w:val="22"/>
          <w:lang w:val="es-ES_tradnl"/>
        </w:rPr>
        <w:t>contrarias al</w:t>
      </w:r>
      <w:r w:rsidR="00616E2D" w:rsidRPr="00663DE3">
        <w:rPr>
          <w:rFonts w:ascii="Arial" w:hAnsi="Arial"/>
          <w:spacing w:val="10"/>
          <w:sz w:val="22"/>
          <w:lang w:val="es-ES_tradnl"/>
        </w:rPr>
        <w:t xml:space="preserve"> derecho</w:t>
      </w:r>
      <w:r w:rsidR="008C1866">
        <w:rPr>
          <w:rFonts w:ascii="Arial" w:hAnsi="Arial"/>
          <w:spacing w:val="10"/>
          <w:sz w:val="22"/>
          <w:lang w:val="es-ES_tradnl"/>
        </w:rPr>
        <w:t xml:space="preserve">, condiciones </w:t>
      </w:r>
      <w:r w:rsidRPr="00663DE3">
        <w:rPr>
          <w:rFonts w:ascii="Arial" w:hAnsi="Arial"/>
          <w:spacing w:val="10"/>
          <w:sz w:val="22"/>
          <w:lang w:val="es-ES_tradnl"/>
        </w:rPr>
        <w:t>que afectan gravemente la libertad del deudor o</w:t>
      </w:r>
      <w:r w:rsidR="00616E2D" w:rsidRPr="00663DE3">
        <w:rPr>
          <w:rFonts w:ascii="Arial" w:hAnsi="Arial"/>
          <w:spacing w:val="10"/>
          <w:sz w:val="22"/>
          <w:lang w:val="es-ES_tradnl"/>
        </w:rPr>
        <w:t xml:space="preserve"> del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Pr="00663DE3">
        <w:rPr>
          <w:rFonts w:ascii="Arial" w:hAnsi="Arial"/>
          <w:spacing w:val="10"/>
          <w:sz w:val="22"/>
          <w:lang w:val="es-ES_tradnl"/>
        </w:rPr>
        <w:t>acreedor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8C1866">
        <w:rPr>
          <w:rFonts w:ascii="Arial" w:hAnsi="Arial"/>
          <w:spacing w:val="10"/>
          <w:sz w:val="22"/>
        </w:rPr>
        <w:t>6</w:t>
      </w:r>
      <w:r w:rsidR="0010673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Condiciones potestativas, casuales y mixtas</w:t>
      </w:r>
      <w:r w:rsidR="00DE4791" w:rsidRPr="00663DE3">
        <w:rPr>
          <w:rFonts w:ascii="Arial" w:hAnsi="Arial"/>
          <w:spacing w:val="10"/>
          <w:sz w:val="22"/>
        </w:rPr>
        <w:t xml:space="preserve">. </w:t>
      </w:r>
      <w:r w:rsidR="008C1866">
        <w:rPr>
          <w:rFonts w:ascii="Arial" w:hAnsi="Arial"/>
          <w:spacing w:val="10"/>
          <w:sz w:val="22"/>
          <w:lang w:val="es-ES_tradnl"/>
        </w:rPr>
        <w:t>7</w:t>
      </w:r>
      <w:r w:rsidR="00106738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Pr="00663DE3">
        <w:rPr>
          <w:rFonts w:ascii="Arial" w:hAnsi="Arial"/>
          <w:spacing w:val="10"/>
          <w:sz w:val="22"/>
          <w:lang w:val="es-ES_tradnl"/>
        </w:rPr>
        <w:t>Tiempo de cumplimiento de la condición</w:t>
      </w:r>
      <w:r w:rsidR="008C1866">
        <w:rPr>
          <w:rFonts w:ascii="Arial" w:hAnsi="Arial"/>
          <w:spacing w:val="10"/>
          <w:sz w:val="22"/>
          <w:lang w:val="es-ES_tradnl"/>
        </w:rPr>
        <w:t>. 8</w:t>
      </w:r>
      <w:r w:rsidR="00106738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Pr="00663DE3">
        <w:rPr>
          <w:rFonts w:ascii="Arial" w:hAnsi="Arial"/>
          <w:spacing w:val="10"/>
          <w:sz w:val="22"/>
          <w:lang w:val="es-ES_tradnl"/>
        </w:rPr>
        <w:t>Modo de cumplimiento de la condición</w:t>
      </w:r>
      <w:r w:rsidR="00DE4791" w:rsidRPr="00663DE3">
        <w:rPr>
          <w:rFonts w:ascii="Arial" w:hAnsi="Arial"/>
          <w:spacing w:val="10"/>
          <w:sz w:val="22"/>
          <w:lang w:val="es-ES_tradnl"/>
        </w:rPr>
        <w:t xml:space="preserve">. </w:t>
      </w:r>
      <w:r w:rsidR="008C1866">
        <w:rPr>
          <w:rFonts w:ascii="Arial" w:hAnsi="Arial"/>
          <w:spacing w:val="10"/>
          <w:sz w:val="22"/>
        </w:rPr>
        <w:t>9</w:t>
      </w:r>
      <w:r w:rsidR="0010673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Cumplimiento ficto</w:t>
      </w:r>
      <w:r w:rsidR="00DE4791" w:rsidRPr="00663DE3">
        <w:rPr>
          <w:rFonts w:ascii="Arial" w:hAnsi="Arial"/>
          <w:spacing w:val="10"/>
          <w:sz w:val="22"/>
        </w:rPr>
        <w:t xml:space="preserve">. </w:t>
      </w:r>
      <w:r w:rsidR="00443206" w:rsidRPr="00663DE3">
        <w:rPr>
          <w:rFonts w:ascii="Arial" w:hAnsi="Arial"/>
          <w:spacing w:val="10"/>
          <w:sz w:val="22"/>
        </w:rPr>
        <w:t>9</w:t>
      </w:r>
      <w:r w:rsidR="0010673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Efectos jurídicos de la condición</w:t>
      </w:r>
      <w:r w:rsidR="00DE4791" w:rsidRPr="00663DE3">
        <w:rPr>
          <w:rFonts w:ascii="Arial" w:hAnsi="Arial"/>
          <w:spacing w:val="10"/>
          <w:sz w:val="22"/>
        </w:rPr>
        <w:t xml:space="preserve">: </w:t>
      </w:r>
      <w:r w:rsidR="00106738" w:rsidRPr="00663DE3">
        <w:rPr>
          <w:rFonts w:ascii="Arial" w:hAnsi="Arial"/>
          <w:spacing w:val="10"/>
          <w:sz w:val="22"/>
        </w:rPr>
        <w:t xml:space="preserve">a) </w:t>
      </w:r>
      <w:r w:rsidR="00443206" w:rsidRPr="00663DE3">
        <w:rPr>
          <w:rFonts w:ascii="Arial" w:hAnsi="Arial"/>
          <w:spacing w:val="10"/>
          <w:sz w:val="22"/>
        </w:rPr>
        <w:t>e</w:t>
      </w:r>
      <w:r w:rsidR="00DE4791" w:rsidRPr="00663DE3">
        <w:rPr>
          <w:rFonts w:ascii="Arial" w:hAnsi="Arial"/>
          <w:spacing w:val="10"/>
          <w:sz w:val="22"/>
        </w:rPr>
        <w:t>n la c</w:t>
      </w:r>
      <w:r w:rsidRPr="00663DE3">
        <w:rPr>
          <w:rFonts w:ascii="Arial" w:hAnsi="Arial"/>
          <w:spacing w:val="10"/>
          <w:sz w:val="22"/>
        </w:rPr>
        <w:t>ondición suspensiva</w:t>
      </w:r>
      <w:r w:rsidR="00443206" w:rsidRPr="00663DE3">
        <w:rPr>
          <w:rFonts w:ascii="Arial" w:hAnsi="Arial"/>
          <w:spacing w:val="10"/>
          <w:sz w:val="22"/>
        </w:rPr>
        <w:t xml:space="preserve">; </w:t>
      </w:r>
      <w:r w:rsidR="00106738" w:rsidRPr="00663DE3">
        <w:rPr>
          <w:rFonts w:ascii="Arial" w:hAnsi="Arial"/>
          <w:spacing w:val="10"/>
          <w:sz w:val="22"/>
        </w:rPr>
        <w:t xml:space="preserve">b) </w:t>
      </w:r>
      <w:r w:rsidR="00443206" w:rsidRPr="00663DE3">
        <w:rPr>
          <w:rFonts w:ascii="Arial" w:hAnsi="Arial"/>
          <w:spacing w:val="10"/>
          <w:sz w:val="22"/>
        </w:rPr>
        <w:t>e</w:t>
      </w:r>
      <w:r w:rsidR="00DE4791" w:rsidRPr="00663DE3">
        <w:rPr>
          <w:rFonts w:ascii="Arial" w:hAnsi="Arial"/>
          <w:spacing w:val="10"/>
          <w:sz w:val="22"/>
        </w:rPr>
        <w:t xml:space="preserve">n </w:t>
      </w:r>
      <w:r w:rsidRPr="00663DE3">
        <w:rPr>
          <w:rFonts w:ascii="Arial" w:hAnsi="Arial"/>
          <w:spacing w:val="10"/>
          <w:sz w:val="22"/>
        </w:rPr>
        <w:t>la condición resolutoria</w:t>
      </w:r>
      <w:r w:rsidR="00DE4791" w:rsidRPr="00663DE3">
        <w:rPr>
          <w:rFonts w:ascii="Arial" w:hAnsi="Arial"/>
          <w:spacing w:val="10"/>
          <w:sz w:val="22"/>
        </w:rPr>
        <w:t>.</w:t>
      </w:r>
    </w:p>
    <w:p w:rsidR="00BB35A8" w:rsidRPr="00663DE3" w:rsidRDefault="00BB35A8" w:rsidP="00CA2429">
      <w:pPr>
        <w:pStyle w:val="Sangradetextonormal"/>
        <w:tabs>
          <w:tab w:val="left" w:pos="284"/>
        </w:tabs>
        <w:spacing w:after="0"/>
        <w:ind w:left="0"/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C)</w:t>
      </w:r>
      <w:r w:rsidR="00DE4791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EL CARGO O MODO</w:t>
      </w:r>
      <w:r w:rsidR="00DE4791" w:rsidRPr="00663DE3">
        <w:rPr>
          <w:rFonts w:ascii="Arial" w:hAnsi="Arial"/>
          <w:spacing w:val="10"/>
          <w:sz w:val="22"/>
        </w:rPr>
        <w:t xml:space="preserve">. </w:t>
      </w:r>
      <w:r w:rsidR="007234BE" w:rsidRPr="00663DE3">
        <w:rPr>
          <w:rFonts w:ascii="Arial" w:hAnsi="Arial"/>
          <w:spacing w:val="10"/>
          <w:sz w:val="22"/>
        </w:rPr>
        <w:t xml:space="preserve">1. </w:t>
      </w:r>
      <w:r w:rsidRPr="00663DE3">
        <w:rPr>
          <w:rFonts w:ascii="Arial" w:hAnsi="Arial"/>
          <w:spacing w:val="10"/>
          <w:sz w:val="22"/>
        </w:rPr>
        <w:t>Concepto</w:t>
      </w:r>
      <w:r w:rsidR="00DE4791" w:rsidRPr="00663DE3">
        <w:rPr>
          <w:rFonts w:ascii="Arial" w:hAnsi="Arial"/>
          <w:spacing w:val="10"/>
          <w:sz w:val="22"/>
        </w:rPr>
        <w:t xml:space="preserve">. </w:t>
      </w:r>
      <w:r w:rsidR="007234BE" w:rsidRPr="00663DE3">
        <w:rPr>
          <w:rFonts w:ascii="Arial" w:hAnsi="Arial"/>
          <w:spacing w:val="10"/>
          <w:sz w:val="22"/>
        </w:rPr>
        <w:t xml:space="preserve">2. </w:t>
      </w:r>
      <w:r w:rsidRPr="00663DE3">
        <w:rPr>
          <w:rFonts w:ascii="Arial" w:hAnsi="Arial"/>
          <w:spacing w:val="10"/>
          <w:sz w:val="22"/>
        </w:rPr>
        <w:t>Clases de cargos: simples y condicionales</w:t>
      </w:r>
      <w:r w:rsidR="00DE4791" w:rsidRPr="00663DE3">
        <w:rPr>
          <w:rFonts w:ascii="Arial" w:hAnsi="Arial"/>
          <w:spacing w:val="10"/>
          <w:sz w:val="22"/>
        </w:rPr>
        <w:t xml:space="preserve">. </w:t>
      </w:r>
      <w:r w:rsidR="007234BE" w:rsidRPr="00663DE3">
        <w:rPr>
          <w:rFonts w:ascii="Arial" w:hAnsi="Arial"/>
          <w:spacing w:val="10"/>
          <w:sz w:val="22"/>
        </w:rPr>
        <w:t xml:space="preserve">3. </w:t>
      </w:r>
      <w:r w:rsidRPr="00663DE3">
        <w:rPr>
          <w:rFonts w:ascii="Arial" w:hAnsi="Arial"/>
          <w:spacing w:val="10"/>
          <w:sz w:val="22"/>
        </w:rPr>
        <w:t>Cargos inválidos</w:t>
      </w:r>
      <w:r w:rsidR="00DE4791" w:rsidRPr="00663DE3">
        <w:rPr>
          <w:rFonts w:ascii="Arial" w:hAnsi="Arial"/>
          <w:spacing w:val="10"/>
          <w:sz w:val="22"/>
        </w:rPr>
        <w:t xml:space="preserve">. </w:t>
      </w:r>
      <w:r w:rsidR="007234BE" w:rsidRPr="00663DE3">
        <w:rPr>
          <w:rFonts w:ascii="Arial" w:hAnsi="Arial" w:cs="Arial"/>
          <w:bCs/>
          <w:spacing w:val="10"/>
          <w:sz w:val="22"/>
          <w:szCs w:val="24"/>
          <w:lang w:val="es-AR" w:eastAsia="es-AR"/>
        </w:rPr>
        <w:t xml:space="preserve">4. </w:t>
      </w:r>
      <w:r w:rsidRPr="00663DE3">
        <w:rPr>
          <w:rFonts w:ascii="Arial" w:hAnsi="Arial" w:cs="Arial"/>
          <w:bCs/>
          <w:spacing w:val="10"/>
          <w:sz w:val="22"/>
          <w:szCs w:val="24"/>
          <w:lang w:val="es-AR" w:eastAsia="es-AR"/>
        </w:rPr>
        <w:t>Tiempo de cumplimiento</w:t>
      </w:r>
      <w:r w:rsidR="00DE4791" w:rsidRPr="00663DE3">
        <w:rPr>
          <w:rFonts w:ascii="Arial" w:hAnsi="Arial" w:cs="Arial"/>
          <w:bCs/>
          <w:spacing w:val="10"/>
          <w:sz w:val="22"/>
          <w:szCs w:val="24"/>
          <w:lang w:val="es-AR" w:eastAsia="es-AR"/>
        </w:rPr>
        <w:t xml:space="preserve">. </w:t>
      </w:r>
      <w:r w:rsidR="007234BE" w:rsidRPr="00663DE3">
        <w:rPr>
          <w:rFonts w:ascii="Arial" w:hAnsi="Arial" w:cs="Arial"/>
          <w:bCs/>
          <w:spacing w:val="10"/>
          <w:sz w:val="22"/>
          <w:szCs w:val="24"/>
          <w:lang w:val="es-AR" w:eastAsia="es-AR"/>
        </w:rPr>
        <w:t>5. Imposibilidad de cumplimiento</w:t>
      </w:r>
      <w:r w:rsidR="00DE4791" w:rsidRPr="00663DE3">
        <w:rPr>
          <w:rFonts w:ascii="Arial" w:hAnsi="Arial" w:cs="Arial"/>
          <w:bCs/>
          <w:spacing w:val="10"/>
          <w:sz w:val="22"/>
          <w:szCs w:val="24"/>
          <w:lang w:val="es-AR" w:eastAsia="es-AR"/>
        </w:rPr>
        <w:t xml:space="preserve">. </w:t>
      </w:r>
      <w:r w:rsidR="007234BE" w:rsidRPr="00663DE3">
        <w:rPr>
          <w:rFonts w:ascii="Arial" w:hAnsi="Arial"/>
          <w:spacing w:val="10"/>
          <w:sz w:val="22"/>
        </w:rPr>
        <w:t xml:space="preserve">6. </w:t>
      </w:r>
      <w:r w:rsidR="00DE4791" w:rsidRPr="00663DE3">
        <w:rPr>
          <w:rFonts w:ascii="Arial" w:hAnsi="Arial"/>
          <w:spacing w:val="10"/>
          <w:sz w:val="22"/>
        </w:rPr>
        <w:t xml:space="preserve">Incumplimiento del cargo. </w:t>
      </w:r>
      <w:r w:rsidR="007234BE" w:rsidRPr="00663DE3">
        <w:rPr>
          <w:rFonts w:ascii="Arial" w:hAnsi="Arial"/>
          <w:spacing w:val="10"/>
          <w:sz w:val="22"/>
        </w:rPr>
        <w:t xml:space="preserve">7. </w:t>
      </w:r>
      <w:r w:rsidRPr="00663DE3">
        <w:rPr>
          <w:rFonts w:ascii="Arial" w:hAnsi="Arial"/>
          <w:spacing w:val="10"/>
          <w:sz w:val="22"/>
        </w:rPr>
        <w:t>Transmisibilidad del cargo</w:t>
      </w:r>
      <w:r w:rsidR="00DE4791" w:rsidRPr="00663DE3">
        <w:rPr>
          <w:rFonts w:ascii="Arial" w:hAnsi="Arial"/>
          <w:spacing w:val="10"/>
          <w:sz w:val="22"/>
        </w:rPr>
        <w:t>.</w:t>
      </w:r>
    </w:p>
    <w:p w:rsidR="00DB4DE9" w:rsidRPr="00663DE3" w:rsidRDefault="00DB4DE9" w:rsidP="000F2F3F">
      <w:pPr>
        <w:pStyle w:val="Sangradetextonormal"/>
        <w:tabs>
          <w:tab w:val="left" w:pos="284"/>
        </w:tabs>
        <w:spacing w:after="0" w:line="360" w:lineRule="auto"/>
        <w:ind w:left="0"/>
        <w:jc w:val="both"/>
        <w:rPr>
          <w:rFonts w:ascii="Arial" w:hAnsi="Arial"/>
          <w:i/>
          <w:spacing w:val="10"/>
          <w:sz w:val="22"/>
        </w:rPr>
      </w:pPr>
    </w:p>
    <w:p w:rsidR="00BB35A8" w:rsidRPr="00663DE3" w:rsidRDefault="005257F8" w:rsidP="00CA2429">
      <w:pPr>
        <w:tabs>
          <w:tab w:val="left" w:pos="284"/>
          <w:tab w:val="left" w:pos="2038"/>
          <w:tab w:val="center" w:pos="4419"/>
        </w:tabs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</w:rPr>
        <w:t>4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CLASIFICACIONES DE LAS OBLIGACIONES.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OBLIGACIONES CIVILES, OBLIGACIONES NATURALES Y MEROS DEBERES MORALES.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OBLIGACIONES PRINCIPALES Y OBLIGACIONES ACCESORIAS</w:t>
      </w:r>
    </w:p>
    <w:p w:rsidR="006938C1" w:rsidRPr="00663DE3" w:rsidRDefault="006938C1" w:rsidP="00CA2429">
      <w:pPr>
        <w:tabs>
          <w:tab w:val="left" w:pos="284"/>
        </w:tabs>
        <w:jc w:val="both"/>
        <w:rPr>
          <w:rFonts w:ascii="Arial" w:hAnsi="Arial"/>
          <w:spacing w:val="10"/>
          <w:sz w:val="22"/>
        </w:rPr>
      </w:pP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A)</w:t>
      </w:r>
      <w:r w:rsidR="00106738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CLASIFICACIONES DE LAS OBLIGACIONES</w:t>
      </w:r>
      <w:r w:rsidR="005257F8" w:rsidRPr="00663DE3">
        <w:rPr>
          <w:rFonts w:ascii="Arial" w:hAnsi="Arial"/>
          <w:spacing w:val="10"/>
          <w:sz w:val="22"/>
        </w:rPr>
        <w:t>.</w:t>
      </w:r>
      <w:r w:rsidR="001545AE" w:rsidRPr="00663DE3">
        <w:rPr>
          <w:rFonts w:ascii="Arial" w:hAnsi="Arial"/>
          <w:spacing w:val="10"/>
          <w:sz w:val="22"/>
        </w:rPr>
        <w:t xml:space="preserve"> </w:t>
      </w:r>
      <w:r w:rsidR="007110B1" w:rsidRPr="00663DE3">
        <w:rPr>
          <w:rFonts w:ascii="Arial" w:hAnsi="Arial"/>
          <w:spacing w:val="10"/>
          <w:sz w:val="22"/>
        </w:rPr>
        <w:t>1. Clasi</w:t>
      </w:r>
      <w:r w:rsidR="00321549">
        <w:rPr>
          <w:rFonts w:ascii="Arial" w:hAnsi="Arial"/>
          <w:spacing w:val="10"/>
          <w:sz w:val="22"/>
        </w:rPr>
        <w:t>ficaciones según el objeto: a) según la naturaleza del objeto; b) s</w:t>
      </w:r>
      <w:r w:rsidR="007110B1" w:rsidRPr="00663DE3">
        <w:rPr>
          <w:rFonts w:ascii="Arial" w:hAnsi="Arial"/>
          <w:spacing w:val="10"/>
          <w:sz w:val="22"/>
        </w:rPr>
        <w:t>egún el alcance del compromiso</w:t>
      </w:r>
      <w:r w:rsidR="009A0610">
        <w:rPr>
          <w:rFonts w:ascii="Arial" w:hAnsi="Arial"/>
          <w:spacing w:val="10"/>
          <w:sz w:val="22"/>
        </w:rPr>
        <w:t xml:space="preserve"> con respecto al resultado</w:t>
      </w:r>
      <w:r w:rsidR="00321549">
        <w:rPr>
          <w:rFonts w:ascii="Arial" w:hAnsi="Arial"/>
          <w:spacing w:val="10"/>
          <w:sz w:val="22"/>
        </w:rPr>
        <w:t>; c) s</w:t>
      </w:r>
      <w:r w:rsidR="007110B1" w:rsidRPr="00663DE3">
        <w:rPr>
          <w:rFonts w:ascii="Arial" w:hAnsi="Arial"/>
          <w:spacing w:val="10"/>
          <w:sz w:val="22"/>
        </w:rPr>
        <w:t>egún que el obje</w:t>
      </w:r>
      <w:r w:rsidR="00321549">
        <w:rPr>
          <w:rFonts w:ascii="Arial" w:hAnsi="Arial"/>
          <w:spacing w:val="10"/>
          <w:sz w:val="22"/>
        </w:rPr>
        <w:t>to sea fraccionable o no lo sea; d) s</w:t>
      </w:r>
      <w:r w:rsidR="007110B1" w:rsidRPr="00663DE3">
        <w:rPr>
          <w:rFonts w:ascii="Arial" w:hAnsi="Arial"/>
          <w:spacing w:val="10"/>
          <w:sz w:val="22"/>
        </w:rPr>
        <w:t>egún la simplicidad o complejidad del objeto. 2. Según la cantidad de sujetos. 3. Según la eficacia. 4. Según</w:t>
      </w:r>
      <w:r w:rsidR="009A0610">
        <w:rPr>
          <w:rFonts w:ascii="Arial" w:hAnsi="Arial"/>
          <w:spacing w:val="10"/>
          <w:sz w:val="22"/>
        </w:rPr>
        <w:t xml:space="preserve"> su eecutabilidad forzada</w:t>
      </w:r>
      <w:r w:rsidR="007110B1" w:rsidRPr="00663DE3">
        <w:rPr>
          <w:rFonts w:ascii="Arial" w:hAnsi="Arial"/>
          <w:spacing w:val="10"/>
          <w:sz w:val="22"/>
        </w:rPr>
        <w:t xml:space="preserve">. 4. </w:t>
      </w:r>
      <w:r w:rsidR="009A0610">
        <w:rPr>
          <w:rFonts w:ascii="Arial" w:hAnsi="Arial"/>
          <w:spacing w:val="10"/>
          <w:sz w:val="22"/>
        </w:rPr>
        <w:t>Según el tiempo en que debe cumplirse</w:t>
      </w:r>
      <w:r w:rsidR="00B65602">
        <w:rPr>
          <w:rFonts w:ascii="Arial" w:hAnsi="Arial"/>
          <w:spacing w:val="10"/>
          <w:sz w:val="22"/>
        </w:rPr>
        <w:t>. 5</w:t>
      </w:r>
      <w:r w:rsidR="007110B1" w:rsidRPr="00663DE3">
        <w:rPr>
          <w:rFonts w:ascii="Arial" w:hAnsi="Arial"/>
          <w:spacing w:val="10"/>
          <w:sz w:val="22"/>
        </w:rPr>
        <w:t>. Según que de</w:t>
      </w:r>
      <w:r w:rsidR="00B65602">
        <w:rPr>
          <w:rFonts w:ascii="Arial" w:hAnsi="Arial"/>
          <w:spacing w:val="10"/>
          <w:sz w:val="22"/>
        </w:rPr>
        <w:t>penda o no de otra obligación. 6</w:t>
      </w:r>
      <w:r w:rsidR="007110B1" w:rsidRPr="00663DE3">
        <w:rPr>
          <w:rFonts w:ascii="Arial" w:hAnsi="Arial"/>
          <w:spacing w:val="10"/>
          <w:sz w:val="22"/>
        </w:rPr>
        <w:t>. Según su fuente o causa generadora.</w:t>
      </w:r>
    </w:p>
    <w:p w:rsidR="00DB4DE9" w:rsidRPr="00663DE3" w:rsidRDefault="00BB35A8" w:rsidP="005257F8">
      <w:pPr>
        <w:tabs>
          <w:tab w:val="left" w:pos="284"/>
        </w:tabs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B)</w:t>
      </w:r>
      <w:r w:rsidR="00106738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OBLIGACIONES CIVILES, OBLIGACIONES NATURALES Y MEROS DEBERES MORALES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="00106738" w:rsidRPr="00663DE3">
        <w:rPr>
          <w:rFonts w:ascii="Arial" w:hAnsi="Arial"/>
          <w:spacing w:val="10"/>
          <w:sz w:val="22"/>
        </w:rPr>
        <w:t xml:space="preserve">1. </w:t>
      </w:r>
      <w:r w:rsidRPr="00663DE3">
        <w:rPr>
          <w:rFonts w:ascii="Arial" w:hAnsi="Arial"/>
          <w:spacing w:val="10"/>
          <w:sz w:val="22"/>
        </w:rPr>
        <w:t>Concepto de obligación natural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="00106738" w:rsidRPr="00663DE3">
        <w:rPr>
          <w:rFonts w:ascii="Arial" w:hAnsi="Arial"/>
          <w:spacing w:val="10"/>
          <w:sz w:val="22"/>
        </w:rPr>
        <w:t xml:space="preserve">2. </w:t>
      </w:r>
      <w:r w:rsidR="009A0610">
        <w:rPr>
          <w:rFonts w:ascii="Arial" w:hAnsi="Arial"/>
          <w:spacing w:val="10"/>
          <w:sz w:val="22"/>
        </w:rPr>
        <w:t xml:space="preserve">Casos de obligaciones naturales. 3. </w:t>
      </w:r>
      <w:r w:rsidRPr="00663DE3">
        <w:rPr>
          <w:rFonts w:ascii="Arial" w:hAnsi="Arial"/>
          <w:spacing w:val="10"/>
          <w:sz w:val="22"/>
        </w:rPr>
        <w:t xml:space="preserve">La subsistencia de las obligaciones naturales después de la </w:t>
      </w:r>
      <w:r w:rsidR="00616E2D" w:rsidRPr="00663DE3">
        <w:rPr>
          <w:rFonts w:ascii="Arial" w:hAnsi="Arial"/>
          <w:spacing w:val="10"/>
          <w:sz w:val="22"/>
        </w:rPr>
        <w:t>sanción</w:t>
      </w:r>
      <w:r w:rsidR="007234BE" w:rsidRPr="00663DE3">
        <w:rPr>
          <w:rFonts w:ascii="Arial" w:hAnsi="Arial"/>
          <w:spacing w:val="10"/>
          <w:sz w:val="22"/>
        </w:rPr>
        <w:tab/>
      </w:r>
      <w:r w:rsidRPr="00663DE3">
        <w:rPr>
          <w:rFonts w:ascii="Arial" w:hAnsi="Arial"/>
          <w:spacing w:val="10"/>
          <w:sz w:val="22"/>
        </w:rPr>
        <w:t>del nuevo Código Civil y Comercial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="009A0610">
        <w:rPr>
          <w:rFonts w:ascii="Arial" w:hAnsi="Arial"/>
          <w:spacing w:val="10"/>
          <w:sz w:val="22"/>
        </w:rPr>
        <w:t>4</w:t>
      </w:r>
      <w:r w:rsidR="0010673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La índole jurídica de las obligaciones naturales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="006D53B6">
        <w:rPr>
          <w:rFonts w:ascii="Arial" w:hAnsi="Arial"/>
          <w:spacing w:val="10"/>
          <w:sz w:val="22"/>
        </w:rPr>
        <w:t xml:space="preserve">Exigibilidad de las obligaciones naturales. </w:t>
      </w:r>
      <w:r w:rsidR="009A0610">
        <w:rPr>
          <w:rFonts w:ascii="Arial" w:hAnsi="Arial"/>
          <w:spacing w:val="10"/>
          <w:sz w:val="22"/>
        </w:rPr>
        <w:t>5</w:t>
      </w:r>
      <w:r w:rsidR="0010673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La diferencia entre las obligaciones civiles y las obligaciones </w:t>
      </w:r>
      <w:r w:rsidR="005257F8" w:rsidRPr="00663DE3">
        <w:rPr>
          <w:rFonts w:ascii="Arial" w:hAnsi="Arial"/>
          <w:spacing w:val="10"/>
          <w:sz w:val="22"/>
        </w:rPr>
        <w:t>meram</w:t>
      </w:r>
      <w:r w:rsidRPr="00663DE3">
        <w:rPr>
          <w:rFonts w:ascii="Arial" w:hAnsi="Arial"/>
          <w:spacing w:val="10"/>
          <w:sz w:val="22"/>
        </w:rPr>
        <w:t>ente naturales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="009A0610">
        <w:rPr>
          <w:rFonts w:ascii="Arial" w:hAnsi="Arial"/>
          <w:spacing w:val="10"/>
          <w:sz w:val="22"/>
        </w:rPr>
        <w:t>6</w:t>
      </w:r>
      <w:r w:rsidR="0010673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Régimen jurídico de las </w:t>
      </w:r>
      <w:r w:rsidRPr="00663DE3">
        <w:rPr>
          <w:rFonts w:ascii="Arial" w:hAnsi="Arial"/>
          <w:spacing w:val="10"/>
          <w:sz w:val="22"/>
        </w:rPr>
        <w:lastRenderedPageBreak/>
        <w:t>obligaciones naturales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="009A0610">
        <w:rPr>
          <w:rFonts w:ascii="Arial" w:hAnsi="Arial"/>
          <w:spacing w:val="10"/>
          <w:sz w:val="22"/>
        </w:rPr>
        <w:t>7</w:t>
      </w:r>
      <w:r w:rsidR="0010673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Índole del acto de cumplimiento de la obligación natural</w:t>
      </w:r>
      <w:r w:rsidR="005257F8" w:rsidRPr="00663DE3">
        <w:rPr>
          <w:rFonts w:ascii="Arial" w:hAnsi="Arial"/>
          <w:spacing w:val="10"/>
          <w:sz w:val="22"/>
        </w:rPr>
        <w:t xml:space="preserve"> </w:t>
      </w:r>
      <w:r w:rsidR="009A0610">
        <w:rPr>
          <w:rFonts w:ascii="Arial" w:hAnsi="Arial"/>
          <w:spacing w:val="10"/>
          <w:sz w:val="22"/>
        </w:rPr>
        <w:t>8</w:t>
      </w:r>
      <w:r w:rsidR="0010673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La diferencia entre las obligaciones naturales y los meros </w:t>
      </w:r>
      <w:r w:rsidR="00616E2D" w:rsidRPr="00663DE3">
        <w:rPr>
          <w:rFonts w:ascii="Arial" w:hAnsi="Arial"/>
          <w:spacing w:val="10"/>
          <w:sz w:val="22"/>
        </w:rPr>
        <w:t>deberes</w:t>
      </w:r>
      <w:r w:rsidR="005257F8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morale</w:t>
      </w:r>
      <w:r w:rsidR="00106738" w:rsidRPr="00663DE3">
        <w:rPr>
          <w:rFonts w:ascii="Arial" w:hAnsi="Arial"/>
          <w:spacing w:val="10"/>
          <w:sz w:val="22"/>
        </w:rPr>
        <w:t>s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="009A0610">
        <w:rPr>
          <w:rFonts w:ascii="Arial" w:hAnsi="Arial"/>
          <w:spacing w:val="10"/>
          <w:sz w:val="22"/>
        </w:rPr>
        <w:t xml:space="preserve">9. La diferencia entre las obligaciones naturales y los meros deberes morales en los efectos </w:t>
      </w:r>
      <w:r w:rsidR="00DD741E">
        <w:rPr>
          <w:rFonts w:ascii="Arial" w:hAnsi="Arial"/>
          <w:spacing w:val="10"/>
          <w:sz w:val="22"/>
        </w:rPr>
        <w:t>j</w:t>
      </w:r>
      <w:r w:rsidR="009A0610">
        <w:rPr>
          <w:rFonts w:ascii="Arial" w:hAnsi="Arial"/>
          <w:spacing w:val="10"/>
          <w:sz w:val="22"/>
        </w:rPr>
        <w:t>urídicos</w:t>
      </w:r>
      <w:r w:rsidR="005257F8" w:rsidRPr="00663DE3">
        <w:rPr>
          <w:rFonts w:ascii="Arial" w:hAnsi="Arial"/>
          <w:i/>
          <w:spacing w:val="10"/>
          <w:sz w:val="22"/>
          <w:lang w:val="es-AR"/>
        </w:rPr>
        <w:t xml:space="preserve">. </w:t>
      </w:r>
      <w:r w:rsidR="006D53B6">
        <w:rPr>
          <w:rFonts w:ascii="Arial" w:hAnsi="Arial"/>
          <w:spacing w:val="10"/>
          <w:sz w:val="22"/>
        </w:rPr>
        <w:t>10</w:t>
      </w:r>
      <w:r w:rsidR="005257F8" w:rsidRPr="00663DE3">
        <w:rPr>
          <w:rFonts w:ascii="Arial" w:hAnsi="Arial"/>
          <w:spacing w:val="10"/>
          <w:sz w:val="22"/>
        </w:rPr>
        <w:t>.</w:t>
      </w:r>
      <w:r w:rsidR="00106738" w:rsidRPr="00663DE3">
        <w:rPr>
          <w:rFonts w:ascii="Arial" w:hAnsi="Arial"/>
          <w:spacing w:val="10"/>
          <w:sz w:val="22"/>
          <w:lang w:val="es-AR"/>
        </w:rPr>
        <w:t xml:space="preserve"> </w:t>
      </w:r>
      <w:r w:rsidRPr="00663DE3">
        <w:rPr>
          <w:rFonts w:ascii="Arial" w:hAnsi="Arial"/>
          <w:spacing w:val="10"/>
          <w:sz w:val="22"/>
          <w:lang w:val="es-AR"/>
        </w:rPr>
        <w:t>L</w:t>
      </w:r>
      <w:r w:rsidRPr="00663DE3">
        <w:rPr>
          <w:rFonts w:ascii="Arial" w:hAnsi="Arial"/>
          <w:spacing w:val="10"/>
          <w:sz w:val="22"/>
        </w:rPr>
        <w:t>as deudas de juego desprovistas de acción y las deudas</w:t>
      </w:r>
      <w:r w:rsidR="00616E2D" w:rsidRPr="00663DE3">
        <w:rPr>
          <w:rFonts w:ascii="Arial" w:hAnsi="Arial"/>
          <w:spacing w:val="10"/>
          <w:sz w:val="22"/>
        </w:rPr>
        <w:t xml:space="preserve"> derivadas</w:t>
      </w:r>
      <w:r w:rsidR="005257F8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de juegos prohibidos</w:t>
      </w:r>
      <w:r w:rsidR="005257F8" w:rsidRPr="00663DE3">
        <w:rPr>
          <w:rFonts w:ascii="Arial" w:hAnsi="Arial"/>
          <w:spacing w:val="10"/>
          <w:sz w:val="22"/>
        </w:rPr>
        <w:t xml:space="preserve">. </w:t>
      </w:r>
      <w:r w:rsidR="006D53B6">
        <w:rPr>
          <w:rFonts w:ascii="Arial" w:hAnsi="Arial"/>
          <w:spacing w:val="10"/>
          <w:sz w:val="22"/>
        </w:rPr>
        <w:t>11</w:t>
      </w:r>
      <w:r w:rsidR="0010673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Diferencias en los efectos jurídicos entre las obligaciones natu</w:t>
      </w:r>
      <w:r w:rsidR="00616E2D" w:rsidRPr="00663DE3">
        <w:rPr>
          <w:rFonts w:ascii="Arial" w:hAnsi="Arial"/>
          <w:spacing w:val="10"/>
          <w:sz w:val="22"/>
        </w:rPr>
        <w:t>rales</w:t>
      </w:r>
      <w:r w:rsidR="005257F8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y los meros deberes morales</w:t>
      </w:r>
      <w:r w:rsidR="005257F8" w:rsidRPr="00663DE3">
        <w:rPr>
          <w:rFonts w:ascii="Arial" w:hAnsi="Arial"/>
          <w:i/>
          <w:spacing w:val="10"/>
          <w:sz w:val="22"/>
        </w:rPr>
        <w:t>.</w:t>
      </w:r>
    </w:p>
    <w:p w:rsidR="004270F8" w:rsidRPr="00663DE3" w:rsidRDefault="00BB35A8" w:rsidP="005257F8">
      <w:pPr>
        <w:pStyle w:val="Ttulo1"/>
        <w:tabs>
          <w:tab w:val="left" w:pos="284"/>
        </w:tabs>
        <w:spacing w:before="0"/>
        <w:jc w:val="both"/>
        <w:rPr>
          <w:rFonts w:ascii="Arial" w:hAnsi="Arial"/>
          <w:vanish/>
          <w:spacing w:val="10"/>
          <w:sz w:val="22"/>
        </w:rPr>
      </w:pPr>
      <w:r w:rsidRPr="00663DE3">
        <w:rPr>
          <w:rFonts w:ascii="Arial" w:hAnsi="Arial"/>
          <w:b w:val="0"/>
          <w:color w:val="auto"/>
          <w:spacing w:val="10"/>
          <w:sz w:val="22"/>
        </w:rPr>
        <w:t>C)</w:t>
      </w:r>
      <w:r w:rsidR="00106738" w:rsidRPr="00663DE3">
        <w:rPr>
          <w:rFonts w:ascii="Arial" w:hAnsi="Arial"/>
          <w:b w:val="0"/>
          <w:color w:val="auto"/>
          <w:spacing w:val="10"/>
          <w:sz w:val="22"/>
        </w:rPr>
        <w:t xml:space="preserve"> </w:t>
      </w:r>
      <w:r w:rsidRPr="00663DE3">
        <w:rPr>
          <w:rFonts w:ascii="Arial" w:hAnsi="Arial"/>
          <w:b w:val="0"/>
          <w:color w:val="auto"/>
          <w:spacing w:val="10"/>
          <w:sz w:val="22"/>
        </w:rPr>
        <w:t>OBLIGACIONES PRINCIPALES Y ACCESORIAS</w:t>
      </w:r>
      <w:r w:rsidR="005257F8" w:rsidRPr="00663DE3">
        <w:rPr>
          <w:rFonts w:ascii="Arial" w:hAnsi="Arial"/>
          <w:b w:val="0"/>
          <w:color w:val="auto"/>
          <w:spacing w:val="10"/>
          <w:sz w:val="22"/>
        </w:rPr>
        <w:t xml:space="preserve">. </w:t>
      </w:r>
      <w:r w:rsidR="007234BE" w:rsidRPr="00663DE3">
        <w:rPr>
          <w:rFonts w:ascii="Arial" w:hAnsi="Arial"/>
          <w:vanish/>
          <w:spacing w:val="10"/>
          <w:sz w:val="22"/>
        </w:rPr>
        <w:t>1.</w:t>
      </w:r>
      <w:r w:rsidR="00106738" w:rsidRPr="00663DE3">
        <w:rPr>
          <w:rFonts w:ascii="Arial" w:hAnsi="Arial"/>
          <w:vanish/>
          <w:spacing w:val="10"/>
          <w:sz w:val="22"/>
        </w:rPr>
        <w:t xml:space="preserve"> </w:t>
      </w:r>
      <w:r w:rsidR="007234BE" w:rsidRPr="00663DE3">
        <w:rPr>
          <w:rFonts w:ascii="Arial" w:hAnsi="Arial"/>
          <w:vanish/>
          <w:spacing w:val="10"/>
          <w:sz w:val="22"/>
        </w:rPr>
        <w:t xml:space="preserve">Introducción    </w:t>
      </w:r>
      <w:r w:rsidR="007234BE" w:rsidRPr="00663DE3">
        <w:rPr>
          <w:rFonts w:ascii="Arial" w:hAnsi="Arial"/>
          <w:i/>
          <w:vanish/>
          <w:spacing w:val="10"/>
          <w:sz w:val="22"/>
        </w:rPr>
        <w:t>182</w:t>
      </w:r>
    </w:p>
    <w:p w:rsidR="00BB35A8" w:rsidRPr="00663DE3" w:rsidRDefault="00B65602" w:rsidP="00CA2429">
      <w:pPr>
        <w:pStyle w:val="Textoindependiente"/>
        <w:tabs>
          <w:tab w:val="left" w:pos="284"/>
        </w:tabs>
        <w:spacing w:line="240" w:lineRule="auto"/>
        <w:rPr>
          <w:rFonts w:ascii="Arial" w:hAnsi="Arial"/>
          <w:spacing w:val="10"/>
          <w:sz w:val="22"/>
        </w:rPr>
      </w:pPr>
      <w:r>
        <w:rPr>
          <w:rFonts w:ascii="Arial" w:hAnsi="Arial"/>
          <w:vanish w:val="0"/>
          <w:spacing w:val="10"/>
          <w:sz w:val="22"/>
        </w:rPr>
        <w:t>1</w:t>
      </w:r>
      <w:r w:rsidR="004270F8" w:rsidRPr="00663DE3">
        <w:rPr>
          <w:rFonts w:ascii="Arial" w:hAnsi="Arial"/>
          <w:vanish w:val="0"/>
          <w:spacing w:val="10"/>
          <w:sz w:val="22"/>
        </w:rPr>
        <w:t>.</w:t>
      </w:r>
      <w:r w:rsidR="00106738" w:rsidRPr="00663DE3">
        <w:rPr>
          <w:rFonts w:ascii="Arial" w:hAnsi="Arial"/>
          <w:vanish w:val="0"/>
          <w:spacing w:val="10"/>
          <w:sz w:val="22"/>
        </w:rPr>
        <w:t xml:space="preserve"> </w:t>
      </w:r>
      <w:r w:rsidR="00D92C64" w:rsidRPr="00663DE3">
        <w:rPr>
          <w:rFonts w:ascii="Arial" w:hAnsi="Arial"/>
          <w:vanish w:val="0"/>
          <w:spacing w:val="10"/>
          <w:sz w:val="22"/>
        </w:rPr>
        <w:t>Concepto</w:t>
      </w:r>
      <w:r w:rsidR="004270F8" w:rsidRPr="00663DE3">
        <w:rPr>
          <w:rFonts w:ascii="Arial" w:hAnsi="Arial"/>
          <w:vanish w:val="0"/>
          <w:spacing w:val="10"/>
          <w:sz w:val="22"/>
        </w:rPr>
        <w:t xml:space="preserve"> de obligación accesoria. Casos</w:t>
      </w:r>
      <w:r w:rsidR="005257F8" w:rsidRPr="00663DE3">
        <w:rPr>
          <w:rFonts w:ascii="Arial" w:hAnsi="Arial"/>
          <w:vanish w:val="0"/>
          <w:spacing w:val="10"/>
          <w:sz w:val="22"/>
        </w:rPr>
        <w:t xml:space="preserve">. </w:t>
      </w:r>
      <w:r>
        <w:rPr>
          <w:rFonts w:ascii="Arial" w:hAnsi="Arial"/>
          <w:vanish w:val="0"/>
          <w:spacing w:val="10"/>
          <w:sz w:val="22"/>
        </w:rPr>
        <w:t>2</w:t>
      </w:r>
      <w:r w:rsidR="004270F8" w:rsidRPr="00663DE3">
        <w:rPr>
          <w:rFonts w:ascii="Arial" w:hAnsi="Arial"/>
          <w:vanish w:val="0"/>
          <w:spacing w:val="10"/>
          <w:sz w:val="22"/>
        </w:rPr>
        <w:t>.</w:t>
      </w:r>
      <w:r w:rsidR="00106738" w:rsidRPr="00663DE3">
        <w:rPr>
          <w:rFonts w:ascii="Arial" w:hAnsi="Arial"/>
          <w:vanish w:val="0"/>
          <w:spacing w:val="10"/>
          <w:sz w:val="22"/>
        </w:rPr>
        <w:t xml:space="preserve"> </w:t>
      </w:r>
      <w:r w:rsidR="00BB35A8" w:rsidRPr="00663DE3">
        <w:rPr>
          <w:rFonts w:ascii="Arial" w:hAnsi="Arial"/>
          <w:spacing w:val="10"/>
          <w:sz w:val="22"/>
        </w:rPr>
        <w:t>Introducción</w:t>
      </w:r>
    </w:p>
    <w:p w:rsidR="00BB35A8" w:rsidRPr="00663DE3" w:rsidRDefault="00BB35A8" w:rsidP="00CA2429">
      <w:pPr>
        <w:pStyle w:val="Textoindependiente"/>
        <w:tabs>
          <w:tab w:val="left" w:pos="284"/>
        </w:tabs>
        <w:spacing w:line="240" w:lineRule="auto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Concepto de obligación accesoria. Casos</w:t>
      </w:r>
    </w:p>
    <w:p w:rsidR="0059224E" w:rsidRPr="00663DE3" w:rsidRDefault="00BB35A8" w:rsidP="005257F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Minion-Regular"/>
          <w:spacing w:val="10"/>
          <w:sz w:val="22"/>
        </w:rPr>
      </w:pPr>
      <w:r w:rsidRPr="00663DE3">
        <w:rPr>
          <w:rFonts w:ascii="Arial" w:hAnsi="Arial" w:cs="Minion-Regular"/>
          <w:spacing w:val="10"/>
          <w:sz w:val="22"/>
        </w:rPr>
        <w:t>Efectos jurídicos</w:t>
      </w:r>
      <w:r w:rsidR="005257F8" w:rsidRPr="00663DE3">
        <w:rPr>
          <w:rFonts w:ascii="Arial" w:hAnsi="Arial" w:cs="Minion-Regular"/>
          <w:spacing w:val="10"/>
          <w:sz w:val="22"/>
        </w:rPr>
        <w:t>.</w:t>
      </w:r>
    </w:p>
    <w:p w:rsidR="005257F8" w:rsidRPr="00663DE3" w:rsidRDefault="005257F8" w:rsidP="000F2F3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Minion-Regular"/>
          <w:spacing w:val="10"/>
          <w:sz w:val="22"/>
        </w:rPr>
      </w:pPr>
    </w:p>
    <w:p w:rsidR="00BB35A8" w:rsidRPr="00663DE3" w:rsidRDefault="005257F8" w:rsidP="00CA2429">
      <w:pPr>
        <w:tabs>
          <w:tab w:val="left" w:pos="0"/>
          <w:tab w:val="left" w:pos="284"/>
        </w:tabs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</w:rPr>
        <w:t>5</w:t>
      </w:r>
    </w:p>
    <w:p w:rsidR="00BB35A8" w:rsidRPr="00663DE3" w:rsidRDefault="00BB35A8" w:rsidP="00CA2429">
      <w:pPr>
        <w:tabs>
          <w:tab w:val="left" w:pos="0"/>
          <w:tab w:val="left" w:pos="284"/>
        </w:tabs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LA OBLIGACIÓN DE DAR COSA</w:t>
      </w:r>
    </w:p>
    <w:p w:rsidR="00DB4DE9" w:rsidRPr="00663DE3" w:rsidRDefault="00DB4DE9" w:rsidP="00CA2429">
      <w:pPr>
        <w:tabs>
          <w:tab w:val="left" w:pos="0"/>
          <w:tab w:val="left" w:pos="284"/>
        </w:tabs>
        <w:jc w:val="both"/>
        <w:rPr>
          <w:rFonts w:ascii="Arial" w:hAnsi="Arial"/>
          <w:spacing w:val="10"/>
          <w:sz w:val="22"/>
        </w:rPr>
      </w:pPr>
    </w:p>
    <w:p w:rsidR="00BB35A8" w:rsidRPr="00663DE3" w:rsidRDefault="00BB35A8" w:rsidP="00067DF1">
      <w:pPr>
        <w:tabs>
          <w:tab w:val="left" w:pos="0"/>
          <w:tab w:val="left" w:pos="284"/>
        </w:tabs>
        <w:jc w:val="both"/>
        <w:rPr>
          <w:rFonts w:ascii="Arial" w:hAnsi="Arial" w:cs="Minion-Bold"/>
          <w:bCs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A) LA OBLIGACIÓ</w:t>
      </w:r>
      <w:r w:rsidR="007234BE" w:rsidRPr="00663DE3">
        <w:rPr>
          <w:rFonts w:ascii="Arial" w:hAnsi="Arial"/>
          <w:spacing w:val="10"/>
          <w:sz w:val="22"/>
        </w:rPr>
        <w:t>N DE DAR COSA CIERTA EN GENERAL</w:t>
      </w:r>
      <w:r w:rsidR="008C58F2" w:rsidRPr="00663DE3">
        <w:rPr>
          <w:rFonts w:ascii="Arial" w:hAnsi="Arial"/>
          <w:spacing w:val="10"/>
          <w:sz w:val="22"/>
        </w:rPr>
        <w:t xml:space="preserve">. </w:t>
      </w:r>
      <w:r w:rsidR="00106738" w:rsidRPr="00663DE3">
        <w:rPr>
          <w:rFonts w:ascii="Arial" w:hAnsi="Arial"/>
          <w:spacing w:val="10"/>
          <w:sz w:val="22"/>
        </w:rPr>
        <w:t xml:space="preserve">1. </w:t>
      </w:r>
      <w:r w:rsidR="000813C2">
        <w:rPr>
          <w:rFonts w:ascii="Arial" w:hAnsi="Arial"/>
          <w:spacing w:val="10"/>
          <w:sz w:val="22"/>
        </w:rPr>
        <w:t>Concepto. Distinción con la obligación de género y la</w:t>
      </w:r>
      <w:r w:rsidRPr="00663DE3">
        <w:rPr>
          <w:rFonts w:ascii="Arial" w:hAnsi="Arial"/>
          <w:spacing w:val="10"/>
          <w:sz w:val="22"/>
        </w:rPr>
        <w:t xml:space="preserve"> obli</w:t>
      </w:r>
      <w:r w:rsidR="000813C2">
        <w:rPr>
          <w:rFonts w:ascii="Arial" w:hAnsi="Arial"/>
          <w:spacing w:val="10"/>
          <w:sz w:val="22"/>
        </w:rPr>
        <w:t>gación</w:t>
      </w:r>
      <w:r w:rsidR="008C58F2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de dar cosa fungible</w:t>
      </w:r>
      <w:r w:rsidR="008C58F2" w:rsidRPr="00663DE3">
        <w:rPr>
          <w:rFonts w:ascii="Arial" w:hAnsi="Arial"/>
          <w:spacing w:val="10"/>
          <w:sz w:val="22"/>
        </w:rPr>
        <w:t xml:space="preserve">. </w:t>
      </w:r>
      <w:r w:rsidR="00106738" w:rsidRPr="00663DE3">
        <w:rPr>
          <w:rFonts w:ascii="Arial" w:hAnsi="Arial"/>
          <w:spacing w:val="10"/>
          <w:sz w:val="22"/>
        </w:rPr>
        <w:t xml:space="preserve">2. </w:t>
      </w:r>
      <w:r w:rsidR="000813C2">
        <w:rPr>
          <w:rFonts w:ascii="Arial" w:hAnsi="Arial"/>
          <w:spacing w:val="10"/>
          <w:sz w:val="22"/>
        </w:rPr>
        <w:t>Principios que rigen la obligación</w:t>
      </w:r>
      <w:r w:rsidRPr="00663DE3">
        <w:rPr>
          <w:rFonts w:ascii="Arial" w:hAnsi="Arial"/>
          <w:spacing w:val="10"/>
          <w:sz w:val="22"/>
        </w:rPr>
        <w:t xml:space="preserve"> de dar cosa cierta</w:t>
      </w:r>
      <w:r w:rsidR="008C58F2" w:rsidRPr="00663DE3">
        <w:rPr>
          <w:rFonts w:ascii="Arial" w:hAnsi="Arial"/>
          <w:spacing w:val="10"/>
          <w:sz w:val="22"/>
        </w:rPr>
        <w:t xml:space="preserve">. </w:t>
      </w:r>
      <w:r w:rsidR="00106738" w:rsidRPr="00663DE3">
        <w:rPr>
          <w:rFonts w:ascii="Arial" w:hAnsi="Arial"/>
          <w:vanish/>
          <w:spacing w:val="10"/>
          <w:sz w:val="22"/>
        </w:rPr>
        <w:t xml:space="preserve">3. </w:t>
      </w:r>
      <w:r w:rsidR="008C58F2" w:rsidRPr="00663DE3">
        <w:rPr>
          <w:rFonts w:ascii="Arial" w:hAnsi="Arial"/>
          <w:spacing w:val="10"/>
          <w:sz w:val="22"/>
        </w:rPr>
        <w:t xml:space="preserve">3. </w:t>
      </w:r>
      <w:r w:rsidRPr="00663DE3">
        <w:rPr>
          <w:rFonts w:ascii="Arial" w:hAnsi="Arial"/>
          <w:spacing w:val="10"/>
          <w:sz w:val="22"/>
        </w:rPr>
        <w:t>Reglas de las obligaciones de dar cosa cierta en general</w:t>
      </w:r>
      <w:r w:rsidR="008C58F2" w:rsidRPr="00663DE3">
        <w:rPr>
          <w:rFonts w:ascii="Arial" w:hAnsi="Arial"/>
          <w:spacing w:val="10"/>
          <w:sz w:val="22"/>
        </w:rPr>
        <w:t xml:space="preserve">: </w:t>
      </w:r>
      <w:r w:rsidR="00106738" w:rsidRPr="00663DE3">
        <w:rPr>
          <w:rFonts w:ascii="Arial" w:hAnsi="Arial" w:cs="Minion-Regular"/>
          <w:spacing w:val="10"/>
          <w:sz w:val="22"/>
        </w:rPr>
        <w:t xml:space="preserve">a) </w:t>
      </w:r>
      <w:r w:rsidR="00321549">
        <w:rPr>
          <w:rFonts w:ascii="Arial" w:hAnsi="Arial" w:cs="Minion-Regular"/>
          <w:spacing w:val="10"/>
          <w:sz w:val="22"/>
        </w:rPr>
        <w:t>d</w:t>
      </w:r>
      <w:r w:rsidRPr="00663DE3">
        <w:rPr>
          <w:rFonts w:ascii="Arial" w:hAnsi="Arial" w:cs="Minion-Regular"/>
          <w:spacing w:val="10"/>
          <w:sz w:val="22"/>
        </w:rPr>
        <w:t>eber de conservación</w:t>
      </w:r>
      <w:r w:rsidR="00321549">
        <w:rPr>
          <w:rFonts w:ascii="Arial" w:hAnsi="Arial" w:cs="Minion-Regular"/>
          <w:spacing w:val="10"/>
          <w:sz w:val="22"/>
        </w:rPr>
        <w:t>;</w:t>
      </w:r>
      <w:r w:rsidR="008C58F2" w:rsidRPr="00663DE3">
        <w:rPr>
          <w:rFonts w:ascii="Arial" w:hAnsi="Arial" w:cs="Minion-Regular"/>
          <w:spacing w:val="10"/>
          <w:sz w:val="22"/>
        </w:rPr>
        <w:t xml:space="preserve"> </w:t>
      </w:r>
      <w:r w:rsidR="00106738" w:rsidRPr="00663DE3">
        <w:rPr>
          <w:rFonts w:ascii="Arial" w:hAnsi="Arial" w:cs="Minion-Regular"/>
          <w:spacing w:val="10"/>
          <w:sz w:val="22"/>
        </w:rPr>
        <w:t xml:space="preserve">b) </w:t>
      </w:r>
      <w:r w:rsidR="00321549">
        <w:rPr>
          <w:rFonts w:ascii="Arial" w:hAnsi="Arial" w:cs="Minion-Regular"/>
          <w:spacing w:val="10"/>
          <w:sz w:val="22"/>
        </w:rPr>
        <w:t>r</w:t>
      </w:r>
      <w:r w:rsidRPr="00663DE3">
        <w:rPr>
          <w:rFonts w:ascii="Arial" w:hAnsi="Arial" w:cs="Minion-Regular"/>
          <w:spacing w:val="10"/>
          <w:sz w:val="22"/>
        </w:rPr>
        <w:t>égimen de los accesorios</w:t>
      </w:r>
      <w:r w:rsidR="00321549">
        <w:rPr>
          <w:rFonts w:ascii="Arial" w:hAnsi="Arial" w:cs="Minion-Regular"/>
          <w:spacing w:val="10"/>
          <w:sz w:val="22"/>
        </w:rPr>
        <w:t xml:space="preserve">; </w:t>
      </w:r>
      <w:r w:rsidR="00106738" w:rsidRPr="00663DE3">
        <w:rPr>
          <w:rFonts w:ascii="Arial" w:hAnsi="Arial"/>
          <w:spacing w:val="10"/>
          <w:sz w:val="22"/>
        </w:rPr>
        <w:t xml:space="preserve">c) </w:t>
      </w:r>
      <w:r w:rsidR="00321549">
        <w:rPr>
          <w:rFonts w:ascii="Arial" w:hAnsi="Arial"/>
          <w:spacing w:val="10"/>
          <w:sz w:val="22"/>
        </w:rPr>
        <w:t>l</w:t>
      </w:r>
      <w:r w:rsidR="006F7B2C" w:rsidRPr="00663DE3">
        <w:rPr>
          <w:rFonts w:ascii="Arial" w:hAnsi="Arial"/>
          <w:spacing w:val="10"/>
          <w:sz w:val="22"/>
        </w:rPr>
        <w:t>a obligación de informar</w:t>
      </w:r>
      <w:r w:rsidR="00321549">
        <w:rPr>
          <w:rFonts w:ascii="Arial" w:hAnsi="Arial"/>
          <w:spacing w:val="10"/>
          <w:sz w:val="22"/>
        </w:rPr>
        <w:t xml:space="preserve">; </w:t>
      </w:r>
      <w:r w:rsidR="00321549" w:rsidRPr="00321549">
        <w:rPr>
          <w:rFonts w:ascii="Arial" w:hAnsi="Arial"/>
          <w:i/>
          <w:spacing w:val="10"/>
          <w:sz w:val="22"/>
        </w:rPr>
        <w:t>r</w:t>
      </w:r>
      <w:r w:rsidRPr="00663DE3">
        <w:rPr>
          <w:rFonts w:ascii="Arial" w:hAnsi="Arial"/>
          <w:i/>
          <w:spacing w:val="10"/>
          <w:sz w:val="22"/>
        </w:rPr>
        <w:t>emisión</w:t>
      </w:r>
      <w:r w:rsidR="006F2679" w:rsidRPr="00663DE3">
        <w:rPr>
          <w:rFonts w:ascii="Arial" w:hAnsi="Arial"/>
          <w:spacing w:val="10"/>
          <w:sz w:val="22"/>
        </w:rPr>
        <w:t xml:space="preserve"> </w:t>
      </w:r>
      <w:r w:rsidR="006F2679" w:rsidRPr="00663DE3">
        <w:rPr>
          <w:rFonts w:ascii="Arial" w:hAnsi="Arial"/>
          <w:i/>
          <w:spacing w:val="10"/>
          <w:sz w:val="22"/>
        </w:rPr>
        <w:t>a la unidad 7</w:t>
      </w:r>
      <w:r w:rsidR="00321549">
        <w:rPr>
          <w:rFonts w:ascii="Arial" w:hAnsi="Arial"/>
          <w:i/>
          <w:spacing w:val="10"/>
          <w:sz w:val="22"/>
        </w:rPr>
        <w:t>;</w:t>
      </w:r>
      <w:r w:rsidR="008C58F2" w:rsidRPr="00663DE3">
        <w:rPr>
          <w:rFonts w:ascii="Arial" w:hAnsi="Arial"/>
          <w:spacing w:val="10"/>
          <w:sz w:val="22"/>
        </w:rPr>
        <w:t xml:space="preserve"> </w:t>
      </w:r>
      <w:r w:rsidR="006D53B6">
        <w:rPr>
          <w:rFonts w:ascii="Arial" w:hAnsi="Arial" w:cs="Minion-Regular"/>
          <w:spacing w:val="10"/>
          <w:sz w:val="22"/>
        </w:rPr>
        <w:t>d)</w:t>
      </w:r>
      <w:r w:rsidR="00321549">
        <w:rPr>
          <w:rFonts w:ascii="Arial" w:hAnsi="Arial" w:cs="Minion-Regular"/>
          <w:spacing w:val="10"/>
          <w:sz w:val="22"/>
        </w:rPr>
        <w:t xml:space="preserve"> d</w:t>
      </w:r>
      <w:r w:rsidRPr="00663DE3">
        <w:rPr>
          <w:rFonts w:ascii="Arial" w:hAnsi="Arial" w:cs="Minion-Regular"/>
          <w:spacing w:val="10"/>
          <w:sz w:val="22"/>
        </w:rPr>
        <w:t xml:space="preserve">erecho de </w:t>
      </w:r>
      <w:r w:rsidR="006D53B6">
        <w:rPr>
          <w:rFonts w:ascii="Arial" w:hAnsi="Arial" w:cs="Minion-Regular"/>
          <w:spacing w:val="10"/>
          <w:sz w:val="22"/>
        </w:rPr>
        <w:t xml:space="preserve">inspeccionar </w:t>
      </w:r>
      <w:r w:rsidR="00321549">
        <w:rPr>
          <w:rFonts w:ascii="Arial" w:hAnsi="Arial" w:cs="Minion-Regular"/>
          <w:spacing w:val="10"/>
          <w:sz w:val="22"/>
        </w:rPr>
        <w:t>la cosa;</w:t>
      </w:r>
      <w:r w:rsidRPr="00663DE3">
        <w:rPr>
          <w:rFonts w:ascii="Arial" w:hAnsi="Arial" w:cs="Minion-Regular"/>
          <w:spacing w:val="10"/>
          <w:sz w:val="22"/>
        </w:rPr>
        <w:t xml:space="preserve"> </w:t>
      </w:r>
      <w:r w:rsidR="00321549">
        <w:rPr>
          <w:rFonts w:ascii="Arial" w:hAnsi="Arial" w:cs="Minion-Regular"/>
          <w:spacing w:val="10"/>
          <w:sz w:val="22"/>
        </w:rPr>
        <w:t>f</w:t>
      </w:r>
      <w:r w:rsidRPr="00663DE3">
        <w:rPr>
          <w:rFonts w:ascii="Arial" w:hAnsi="Arial" w:cs="Minion-Regular"/>
          <w:spacing w:val="10"/>
          <w:sz w:val="22"/>
        </w:rPr>
        <w:t>alta de identidad, cantidad o</w:t>
      </w:r>
      <w:r w:rsidR="008433B3" w:rsidRPr="00663DE3">
        <w:rPr>
          <w:rFonts w:ascii="Arial" w:hAnsi="Arial" w:cs="Minion-Regular"/>
          <w:spacing w:val="10"/>
          <w:sz w:val="22"/>
        </w:rPr>
        <w:t xml:space="preserve"> calidad</w:t>
      </w:r>
      <w:r w:rsidR="008C58F2" w:rsidRPr="00663DE3">
        <w:rPr>
          <w:rFonts w:ascii="Arial" w:hAnsi="Arial" w:cs="Minion-Regular"/>
          <w:spacing w:val="10"/>
          <w:sz w:val="22"/>
        </w:rPr>
        <w:t xml:space="preserve"> </w:t>
      </w:r>
      <w:r w:rsidRPr="00663DE3">
        <w:rPr>
          <w:rFonts w:ascii="Arial" w:hAnsi="Arial" w:cs="Minion-Regular"/>
          <w:spacing w:val="10"/>
          <w:sz w:val="22"/>
        </w:rPr>
        <w:t>de la cosa</w:t>
      </w:r>
      <w:r w:rsidR="00321549">
        <w:rPr>
          <w:rFonts w:ascii="Arial" w:hAnsi="Arial" w:cs="Minion-Regular"/>
          <w:spacing w:val="10"/>
          <w:sz w:val="22"/>
        </w:rPr>
        <w:t xml:space="preserve">; </w:t>
      </w:r>
      <w:r w:rsidR="006D53B6">
        <w:rPr>
          <w:rFonts w:ascii="Arial" w:hAnsi="Arial" w:cs="Minion-Regular"/>
          <w:spacing w:val="10"/>
          <w:sz w:val="22"/>
        </w:rPr>
        <w:t>e)</w:t>
      </w:r>
      <w:r w:rsidR="00321549">
        <w:rPr>
          <w:rFonts w:ascii="Arial" w:hAnsi="Arial" w:cs="Minion-Regular"/>
          <w:spacing w:val="10"/>
          <w:sz w:val="22"/>
        </w:rPr>
        <w:t xml:space="preserve"> m</w:t>
      </w:r>
      <w:r w:rsidRPr="00663DE3">
        <w:rPr>
          <w:rFonts w:ascii="Arial" w:hAnsi="Arial" w:cs="Minion-Regular"/>
          <w:spacing w:val="10"/>
          <w:sz w:val="22"/>
        </w:rPr>
        <w:t>odo de entrega</w:t>
      </w:r>
      <w:r w:rsidR="007234BE" w:rsidRPr="00663DE3">
        <w:rPr>
          <w:rFonts w:ascii="Arial" w:hAnsi="Arial" w:cs="Minion-Regular"/>
          <w:spacing w:val="10"/>
          <w:sz w:val="22"/>
        </w:rPr>
        <w:t>r</w:t>
      </w:r>
      <w:r w:rsidRPr="00663DE3">
        <w:rPr>
          <w:rFonts w:ascii="Arial" w:hAnsi="Arial" w:cs="Minion-Regular"/>
          <w:spacing w:val="10"/>
          <w:sz w:val="22"/>
        </w:rPr>
        <w:t xml:space="preserve"> de la cosa</w:t>
      </w:r>
      <w:r w:rsidR="00321549">
        <w:rPr>
          <w:rFonts w:ascii="Arial" w:hAnsi="Arial" w:cs="Minion-Regular"/>
          <w:spacing w:val="10"/>
          <w:sz w:val="22"/>
        </w:rPr>
        <w:t>;</w:t>
      </w:r>
      <w:r w:rsidR="008C58F2" w:rsidRPr="00663DE3">
        <w:rPr>
          <w:rFonts w:ascii="Arial" w:hAnsi="Arial" w:cs="Minion-Regular"/>
          <w:spacing w:val="10"/>
          <w:sz w:val="22"/>
        </w:rPr>
        <w:t xml:space="preserve"> </w:t>
      </w:r>
      <w:r w:rsidR="006D53B6">
        <w:rPr>
          <w:rFonts w:ascii="Arial" w:hAnsi="Arial" w:cs="Minion-Bold"/>
          <w:bCs/>
          <w:spacing w:val="10"/>
          <w:sz w:val="22"/>
        </w:rPr>
        <w:t>f)</w:t>
      </w:r>
      <w:r w:rsidR="00321549">
        <w:rPr>
          <w:rFonts w:ascii="Arial" w:hAnsi="Arial" w:cs="Minion-Bold"/>
          <w:bCs/>
          <w:spacing w:val="10"/>
          <w:sz w:val="22"/>
        </w:rPr>
        <w:t>. l</w:t>
      </w:r>
      <w:r w:rsidRPr="00663DE3">
        <w:rPr>
          <w:rFonts w:ascii="Arial" w:hAnsi="Arial" w:cs="Minion-Bold"/>
          <w:bCs/>
          <w:spacing w:val="10"/>
          <w:sz w:val="22"/>
        </w:rPr>
        <w:t xml:space="preserve">ugar y </w:t>
      </w:r>
      <w:r w:rsidR="00067DF1" w:rsidRPr="00663DE3">
        <w:rPr>
          <w:rFonts w:ascii="Arial" w:hAnsi="Arial" w:cs="Minion-Bold"/>
          <w:bCs/>
          <w:spacing w:val="10"/>
          <w:sz w:val="22"/>
        </w:rPr>
        <w:t xml:space="preserve">tiempo </w:t>
      </w:r>
      <w:r w:rsidR="00321549">
        <w:rPr>
          <w:rFonts w:ascii="Arial" w:hAnsi="Arial" w:cs="Minion-Bold"/>
          <w:bCs/>
          <w:spacing w:val="10"/>
          <w:sz w:val="22"/>
        </w:rPr>
        <w:t>de entrega de la cosa;</w:t>
      </w:r>
      <w:r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321549">
        <w:rPr>
          <w:rFonts w:ascii="Arial" w:hAnsi="Arial" w:cs="Minion-Bold"/>
          <w:bCs/>
          <w:i/>
          <w:spacing w:val="10"/>
          <w:sz w:val="22"/>
        </w:rPr>
        <w:t>r</w:t>
      </w:r>
      <w:r w:rsidRPr="00663DE3">
        <w:rPr>
          <w:rFonts w:ascii="Arial" w:hAnsi="Arial" w:cs="Minion-Bold"/>
          <w:bCs/>
          <w:i/>
          <w:spacing w:val="10"/>
          <w:sz w:val="22"/>
        </w:rPr>
        <w:t>emisión</w:t>
      </w:r>
      <w:r w:rsidR="006F2679" w:rsidRPr="00663DE3">
        <w:rPr>
          <w:rFonts w:ascii="Arial" w:hAnsi="Arial" w:cs="Minion-Bold"/>
          <w:bCs/>
          <w:i/>
          <w:spacing w:val="10"/>
          <w:sz w:val="22"/>
        </w:rPr>
        <w:t xml:space="preserve"> a la unidad 11</w:t>
      </w:r>
      <w:r w:rsidR="008C58F2" w:rsidRPr="00663DE3">
        <w:rPr>
          <w:rFonts w:ascii="Arial" w:hAnsi="Arial" w:cs="Minion-Bold"/>
          <w:bCs/>
          <w:i/>
          <w:spacing w:val="10"/>
          <w:sz w:val="22"/>
        </w:rPr>
        <w:t>.</w:t>
      </w:r>
      <w:r w:rsidR="008C58F2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6D53B6">
        <w:rPr>
          <w:rFonts w:ascii="Arial" w:hAnsi="Arial" w:cs="Minion-Bold"/>
          <w:bCs/>
          <w:spacing w:val="10"/>
          <w:sz w:val="22"/>
        </w:rPr>
        <w:t>4</w:t>
      </w:r>
      <w:r w:rsidRPr="00663DE3">
        <w:rPr>
          <w:rFonts w:ascii="Arial" w:hAnsi="Arial" w:cs="Minion-Bold"/>
          <w:bCs/>
          <w:spacing w:val="10"/>
          <w:sz w:val="22"/>
        </w:rPr>
        <w:t>. Clasificación de las obligaciones</w:t>
      </w:r>
      <w:r w:rsidR="006D53B6">
        <w:rPr>
          <w:rFonts w:ascii="Arial" w:hAnsi="Arial" w:cs="Minion-Bold"/>
          <w:bCs/>
          <w:spacing w:val="10"/>
          <w:sz w:val="22"/>
        </w:rPr>
        <w:t xml:space="preserve"> de dar cosa cierta según el fin; lugar en que se regula </w:t>
      </w:r>
      <w:r w:rsidRPr="00663DE3">
        <w:rPr>
          <w:rFonts w:ascii="Arial" w:hAnsi="Arial" w:cs="Minion-Bold"/>
          <w:bCs/>
          <w:spacing w:val="10"/>
          <w:sz w:val="22"/>
        </w:rPr>
        <w:t>cada clase en la sistemática del Código Civil y</w:t>
      </w:r>
      <w:r w:rsidR="008C58F2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Pr="00663DE3">
        <w:rPr>
          <w:rFonts w:ascii="Arial" w:hAnsi="Arial" w:cs="Minion-Bold"/>
          <w:bCs/>
          <w:spacing w:val="10"/>
          <w:sz w:val="22"/>
        </w:rPr>
        <w:t>Comercial</w:t>
      </w:r>
      <w:r w:rsidR="008C58F2" w:rsidRPr="00663DE3">
        <w:rPr>
          <w:rFonts w:ascii="Arial" w:hAnsi="Arial" w:cs="Minion-Bold"/>
          <w:bCs/>
          <w:spacing w:val="10"/>
          <w:sz w:val="22"/>
        </w:rPr>
        <w:t>.</w:t>
      </w:r>
    </w:p>
    <w:p w:rsidR="00DB4DE9" w:rsidRPr="00663DE3" w:rsidRDefault="006F2679" w:rsidP="00CA242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Minion-Bold"/>
          <w:bCs/>
          <w:spacing w:val="10"/>
          <w:sz w:val="22"/>
        </w:rPr>
      </w:pPr>
      <w:r w:rsidRPr="00663DE3">
        <w:rPr>
          <w:rFonts w:ascii="Arial" w:hAnsi="Arial" w:cs="Minion-Bold"/>
          <w:bCs/>
          <w:spacing w:val="10"/>
          <w:sz w:val="22"/>
        </w:rPr>
        <w:t>B)</w:t>
      </w:r>
      <w:r w:rsidR="006B05ED">
        <w:rPr>
          <w:rFonts w:ascii="Arial" w:hAnsi="Arial" w:cs="Minion-Bold"/>
          <w:bCs/>
          <w:spacing w:val="10"/>
          <w:sz w:val="22"/>
        </w:rPr>
        <w:t>REGLAS SOBRE LA OBLIGACIÓN</w:t>
      </w:r>
      <w:r w:rsidR="00BB35A8" w:rsidRPr="00663DE3">
        <w:rPr>
          <w:rFonts w:ascii="Arial" w:hAnsi="Arial" w:cs="Minion-Bold"/>
          <w:bCs/>
          <w:spacing w:val="10"/>
          <w:sz w:val="22"/>
        </w:rPr>
        <w:t xml:space="preserve"> DE DAR COSA CIERTA</w:t>
      </w:r>
      <w:r w:rsidR="008C58F2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BB35A8" w:rsidRPr="00663DE3">
        <w:rPr>
          <w:rFonts w:ascii="Arial" w:hAnsi="Arial" w:cs="Minion-Bold"/>
          <w:bCs/>
          <w:spacing w:val="10"/>
          <w:sz w:val="22"/>
        </w:rPr>
        <w:t xml:space="preserve">PARA CONSTITUIR </w:t>
      </w:r>
      <w:r w:rsidR="006B05ED">
        <w:rPr>
          <w:rFonts w:ascii="Arial" w:hAnsi="Arial" w:cs="Minion-Bold"/>
          <w:bCs/>
          <w:spacing w:val="10"/>
          <w:sz w:val="22"/>
        </w:rPr>
        <w:t>UN DERECHO REAL</w:t>
      </w:r>
      <w:r w:rsidR="008C58F2" w:rsidRPr="00663DE3">
        <w:rPr>
          <w:rFonts w:ascii="Arial" w:hAnsi="Arial" w:cs="Minion-Bold"/>
          <w:bCs/>
          <w:spacing w:val="10"/>
          <w:sz w:val="22"/>
        </w:rPr>
        <w:t>.</w:t>
      </w:r>
      <w:r w:rsidR="006B05ED">
        <w:rPr>
          <w:rFonts w:ascii="Arial" w:hAnsi="Arial" w:cs="Minion-Bold"/>
          <w:bCs/>
          <w:spacing w:val="10"/>
          <w:sz w:val="22"/>
        </w:rPr>
        <w:t xml:space="preserve"> </w:t>
      </w:r>
      <w:r w:rsidR="00BB35A8" w:rsidRPr="00663DE3">
        <w:rPr>
          <w:rFonts w:ascii="Arial" w:hAnsi="Arial" w:cs="Minion-Regular"/>
          <w:spacing w:val="10"/>
          <w:sz w:val="22"/>
        </w:rPr>
        <w:t>1. Gastos de entrega de la cosa</w:t>
      </w:r>
      <w:r w:rsidR="008C58F2" w:rsidRPr="00663DE3">
        <w:rPr>
          <w:rFonts w:ascii="Arial" w:hAnsi="Arial" w:cs="Minion-Regular"/>
          <w:spacing w:val="10"/>
          <w:sz w:val="22"/>
        </w:rPr>
        <w:t xml:space="preserve">. </w:t>
      </w:r>
      <w:r w:rsidR="006B05ED">
        <w:rPr>
          <w:rFonts w:ascii="Arial" w:hAnsi="Arial" w:cs="Minion-Regular"/>
          <w:spacing w:val="10"/>
          <w:sz w:val="22"/>
        </w:rPr>
        <w:t xml:space="preserve">2. Régimen </w:t>
      </w:r>
      <w:r w:rsidR="00BB35A8" w:rsidRPr="00663DE3">
        <w:rPr>
          <w:rFonts w:ascii="Arial" w:hAnsi="Arial" w:cs="Minion-Regular"/>
          <w:spacing w:val="10"/>
          <w:sz w:val="22"/>
        </w:rPr>
        <w:t>de las mejoras</w:t>
      </w:r>
      <w:r w:rsidR="008C58F2" w:rsidRPr="00663DE3">
        <w:rPr>
          <w:rFonts w:ascii="Arial" w:hAnsi="Arial" w:cs="Minion-Regular"/>
          <w:spacing w:val="10"/>
          <w:sz w:val="22"/>
        </w:rPr>
        <w:t xml:space="preserve">. </w:t>
      </w:r>
      <w:r w:rsidR="00B65602">
        <w:rPr>
          <w:rFonts w:ascii="Arial" w:hAnsi="Arial" w:cs="Minion-Regular"/>
          <w:spacing w:val="10"/>
          <w:sz w:val="22"/>
        </w:rPr>
        <w:t>3</w:t>
      </w:r>
      <w:r w:rsidR="00BB35A8" w:rsidRPr="00663DE3">
        <w:rPr>
          <w:rFonts w:ascii="Arial" w:hAnsi="Arial" w:cs="Minion-Regular"/>
          <w:spacing w:val="10"/>
          <w:sz w:val="22"/>
        </w:rPr>
        <w:t>. Régimen de los frutos</w:t>
      </w:r>
      <w:r w:rsidR="006B05ED">
        <w:rPr>
          <w:rFonts w:ascii="Arial" w:hAnsi="Arial" w:cs="Minion-Regular"/>
          <w:spacing w:val="10"/>
          <w:sz w:val="22"/>
        </w:rPr>
        <w:t xml:space="preserve"> y de los productos</w:t>
      </w:r>
      <w:r w:rsidR="008E1241" w:rsidRPr="00663DE3">
        <w:rPr>
          <w:rFonts w:ascii="Arial" w:hAnsi="Arial" w:cs="Minion-Regular"/>
          <w:spacing w:val="10"/>
          <w:sz w:val="22"/>
        </w:rPr>
        <w:t xml:space="preserve">. </w:t>
      </w:r>
      <w:r w:rsidR="00B65602">
        <w:rPr>
          <w:rFonts w:ascii="Arial" w:hAnsi="Arial" w:cs="Minion-Regular"/>
          <w:spacing w:val="10"/>
          <w:sz w:val="22"/>
        </w:rPr>
        <w:t>4</w:t>
      </w:r>
      <w:r w:rsidR="006B05ED">
        <w:rPr>
          <w:rFonts w:ascii="Arial" w:hAnsi="Arial" w:cs="Minion-Regular"/>
          <w:spacing w:val="10"/>
          <w:sz w:val="22"/>
        </w:rPr>
        <w:t xml:space="preserve">. </w:t>
      </w:r>
      <w:r w:rsidR="00067DF1" w:rsidRPr="00663DE3">
        <w:rPr>
          <w:rFonts w:ascii="Arial" w:hAnsi="Arial" w:cs="Minion-Regular"/>
          <w:spacing w:val="10"/>
          <w:sz w:val="22"/>
        </w:rPr>
        <w:t>P</w:t>
      </w:r>
      <w:r w:rsidR="00BB35A8" w:rsidRPr="00663DE3">
        <w:rPr>
          <w:rFonts w:ascii="Arial" w:hAnsi="Arial" w:cs="Minion-Regular"/>
          <w:spacing w:val="10"/>
          <w:sz w:val="22"/>
        </w:rPr>
        <w:t>érdida de la cosa</w:t>
      </w:r>
      <w:r w:rsidR="008E1241" w:rsidRPr="00663DE3">
        <w:rPr>
          <w:rFonts w:ascii="Arial" w:hAnsi="Arial" w:cs="Minion-Regular"/>
          <w:spacing w:val="10"/>
          <w:sz w:val="22"/>
        </w:rPr>
        <w:t xml:space="preserve">. </w:t>
      </w:r>
      <w:r w:rsidR="00B65602">
        <w:rPr>
          <w:rFonts w:ascii="Arial" w:hAnsi="Arial" w:cs="Minion-Regular"/>
          <w:spacing w:val="10"/>
          <w:sz w:val="22"/>
        </w:rPr>
        <w:t>5</w:t>
      </w:r>
      <w:r w:rsidR="00BB35A8" w:rsidRPr="00663DE3">
        <w:rPr>
          <w:rFonts w:ascii="Arial" w:hAnsi="Arial" w:cs="Minion-Regular"/>
          <w:spacing w:val="10"/>
          <w:sz w:val="22"/>
        </w:rPr>
        <w:t xml:space="preserve">. </w:t>
      </w:r>
      <w:r w:rsidR="00067DF1" w:rsidRPr="00663DE3">
        <w:rPr>
          <w:rFonts w:ascii="Arial" w:hAnsi="Arial" w:cs="Minion-Regular"/>
          <w:spacing w:val="10"/>
          <w:sz w:val="22"/>
        </w:rPr>
        <w:t>D</w:t>
      </w:r>
      <w:r w:rsidR="00BB35A8" w:rsidRPr="00663DE3">
        <w:rPr>
          <w:rFonts w:ascii="Arial" w:hAnsi="Arial" w:cs="Minion-Regular"/>
          <w:spacing w:val="10"/>
          <w:sz w:val="22"/>
        </w:rPr>
        <w:t>eterioro de la cosa</w:t>
      </w:r>
      <w:r w:rsidR="008E1241" w:rsidRPr="00663DE3">
        <w:rPr>
          <w:rFonts w:ascii="Arial" w:hAnsi="Arial" w:cs="Minion-Regular"/>
          <w:spacing w:val="10"/>
          <w:sz w:val="22"/>
        </w:rPr>
        <w:t xml:space="preserve">. </w:t>
      </w:r>
      <w:r w:rsidR="00B65602">
        <w:rPr>
          <w:rFonts w:ascii="Arial" w:hAnsi="Arial" w:cs="Minion-Regular"/>
          <w:spacing w:val="10"/>
          <w:sz w:val="22"/>
        </w:rPr>
        <w:t>6</w:t>
      </w:r>
      <w:r w:rsidR="006B05ED">
        <w:rPr>
          <w:rFonts w:ascii="Arial" w:hAnsi="Arial" w:cs="Minion-Regular"/>
          <w:spacing w:val="10"/>
          <w:sz w:val="22"/>
        </w:rPr>
        <w:t xml:space="preserve">. </w:t>
      </w:r>
      <w:r w:rsidR="006B05ED" w:rsidRPr="00663DE3">
        <w:rPr>
          <w:rFonts w:ascii="Arial" w:hAnsi="Arial" w:cs="Minion-Regular"/>
          <w:spacing w:val="10"/>
          <w:sz w:val="22"/>
        </w:rPr>
        <w:t>Consecuencias jurídicas del incumplimiento.</w:t>
      </w:r>
      <w:r w:rsidR="006B05ED">
        <w:rPr>
          <w:rFonts w:ascii="Arial" w:hAnsi="Arial" w:cs="Minion-Regular"/>
          <w:spacing w:val="10"/>
          <w:sz w:val="22"/>
        </w:rPr>
        <w:t xml:space="preserve"> </w:t>
      </w:r>
      <w:r w:rsidR="00B65602">
        <w:rPr>
          <w:rFonts w:ascii="Arial" w:hAnsi="Arial" w:cs="Minion-Regular"/>
          <w:spacing w:val="10"/>
          <w:sz w:val="22"/>
        </w:rPr>
        <w:t>7</w:t>
      </w:r>
      <w:r w:rsidR="00BB35A8" w:rsidRPr="00663DE3">
        <w:rPr>
          <w:rFonts w:ascii="Arial" w:hAnsi="Arial" w:cs="Minion-Regular"/>
          <w:spacing w:val="10"/>
          <w:sz w:val="22"/>
        </w:rPr>
        <w:t>. Concurrencia de dos o más acreedores de la misma cosa</w:t>
      </w:r>
      <w:r w:rsidR="008E1241" w:rsidRPr="00663DE3">
        <w:rPr>
          <w:rFonts w:ascii="Arial" w:hAnsi="Arial" w:cs="Minion-Regular"/>
          <w:spacing w:val="10"/>
          <w:sz w:val="22"/>
        </w:rPr>
        <w:t>.</w:t>
      </w:r>
    </w:p>
    <w:p w:rsidR="00BB35A8" w:rsidRPr="00663DE3" w:rsidRDefault="00BB35A8" w:rsidP="0060683D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rFonts w:ascii="Arial" w:hAnsi="Arial" w:cs="Minion-Bold"/>
          <w:bCs/>
          <w:i/>
          <w:spacing w:val="10"/>
          <w:sz w:val="22"/>
        </w:rPr>
      </w:pPr>
      <w:r w:rsidRPr="00663DE3">
        <w:rPr>
          <w:rFonts w:ascii="Arial" w:hAnsi="Arial" w:cs="Minion-Bold"/>
          <w:bCs/>
          <w:spacing w:val="10"/>
          <w:sz w:val="22"/>
        </w:rPr>
        <w:t>C)</w:t>
      </w:r>
      <w:r w:rsidR="0059224E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6B05ED">
        <w:rPr>
          <w:rFonts w:ascii="Arial" w:hAnsi="Arial" w:cs="Minion-Bold"/>
          <w:bCs/>
          <w:spacing w:val="10"/>
          <w:sz w:val="22"/>
        </w:rPr>
        <w:t>REGLAS SOBRE LA OBLIGACIÓN</w:t>
      </w:r>
      <w:r w:rsidRPr="00663DE3">
        <w:rPr>
          <w:rFonts w:ascii="Arial" w:hAnsi="Arial" w:cs="Minion-Bold"/>
          <w:bCs/>
          <w:spacing w:val="10"/>
          <w:sz w:val="22"/>
        </w:rPr>
        <w:t xml:space="preserve"> DE DAR PARA RESTI</w:t>
      </w:r>
      <w:r w:rsidR="0059224E" w:rsidRPr="00663DE3">
        <w:rPr>
          <w:rFonts w:ascii="Arial" w:hAnsi="Arial" w:cs="Minion-Bold"/>
          <w:bCs/>
          <w:spacing w:val="10"/>
          <w:sz w:val="22"/>
        </w:rPr>
        <w:t>TUIR</w:t>
      </w:r>
      <w:r w:rsidR="009C2816" w:rsidRPr="00663DE3">
        <w:rPr>
          <w:rFonts w:ascii="Arial" w:hAnsi="Arial" w:cs="Minion-Bold"/>
          <w:bCs/>
          <w:spacing w:val="10"/>
          <w:sz w:val="22"/>
        </w:rPr>
        <w:tab/>
      </w:r>
      <w:r w:rsidR="006B05ED">
        <w:rPr>
          <w:rFonts w:ascii="Arial" w:hAnsi="Arial" w:cs="Minion-Bold"/>
          <w:bCs/>
          <w:spacing w:val="10"/>
          <w:sz w:val="22"/>
        </w:rPr>
        <w:t>LA</w:t>
      </w:r>
      <w:r w:rsidRPr="00663DE3">
        <w:rPr>
          <w:rFonts w:ascii="Arial" w:hAnsi="Arial" w:cs="Minion-Bold"/>
          <w:bCs/>
          <w:spacing w:val="10"/>
          <w:sz w:val="22"/>
        </w:rPr>
        <w:t>COSA</w:t>
      </w:r>
      <w:r w:rsidR="00D47A5B">
        <w:rPr>
          <w:rFonts w:ascii="Arial" w:hAnsi="Arial" w:cs="Minion-Bold"/>
          <w:bCs/>
          <w:spacing w:val="10"/>
          <w:sz w:val="22"/>
        </w:rPr>
        <w:t>.</w:t>
      </w:r>
      <w:r w:rsidR="0060683D" w:rsidRPr="00663DE3">
        <w:rPr>
          <w:rFonts w:ascii="Arial" w:hAnsi="Arial" w:cs="Minion-Bold"/>
          <w:bCs/>
          <w:spacing w:val="10"/>
          <w:sz w:val="22"/>
        </w:rPr>
        <w:t>1</w:t>
      </w:r>
      <w:r w:rsidRPr="00663DE3">
        <w:rPr>
          <w:rFonts w:ascii="Arial" w:hAnsi="Arial" w:cs="Minion-Bold"/>
          <w:bCs/>
          <w:spacing w:val="10"/>
          <w:sz w:val="22"/>
        </w:rPr>
        <w:t>. Régimen de las mejoras</w:t>
      </w:r>
      <w:r w:rsidR="0060683D" w:rsidRPr="00663DE3">
        <w:rPr>
          <w:rFonts w:ascii="Arial" w:hAnsi="Arial" w:cs="Minion-Bold"/>
          <w:bCs/>
          <w:spacing w:val="10"/>
          <w:sz w:val="22"/>
        </w:rPr>
        <w:t>. 2</w:t>
      </w:r>
      <w:r w:rsidRPr="00663DE3">
        <w:rPr>
          <w:rFonts w:ascii="Arial" w:hAnsi="Arial" w:cs="Minion-Bold"/>
          <w:bCs/>
          <w:spacing w:val="10"/>
          <w:sz w:val="22"/>
        </w:rPr>
        <w:t>. Régimen de los frutos</w:t>
      </w:r>
      <w:r w:rsidR="006B05ED">
        <w:rPr>
          <w:rFonts w:ascii="Arial" w:hAnsi="Arial" w:cs="Minion-Bold"/>
          <w:bCs/>
          <w:spacing w:val="10"/>
          <w:sz w:val="22"/>
        </w:rPr>
        <w:t xml:space="preserve"> y </w:t>
      </w:r>
      <w:r w:rsidRPr="00663DE3">
        <w:rPr>
          <w:rFonts w:ascii="Arial" w:hAnsi="Arial" w:cs="Minion-Regular"/>
          <w:spacing w:val="10"/>
          <w:sz w:val="22"/>
        </w:rPr>
        <w:t>de los productos</w:t>
      </w:r>
      <w:r w:rsidR="006B05ED">
        <w:rPr>
          <w:rFonts w:ascii="Arial" w:hAnsi="Arial" w:cs="Minion-Regular"/>
          <w:spacing w:val="10"/>
          <w:sz w:val="22"/>
        </w:rPr>
        <w:t>. 3</w:t>
      </w:r>
      <w:r w:rsidR="0060683D" w:rsidRPr="00663DE3">
        <w:rPr>
          <w:rFonts w:ascii="Arial" w:hAnsi="Arial" w:cs="Minion-Regular"/>
          <w:spacing w:val="10"/>
          <w:sz w:val="22"/>
        </w:rPr>
        <w:t xml:space="preserve">. </w:t>
      </w:r>
      <w:r w:rsidRPr="00663DE3">
        <w:rPr>
          <w:rFonts w:ascii="Arial" w:hAnsi="Arial" w:cs="Minion-Bold"/>
          <w:bCs/>
          <w:spacing w:val="10"/>
          <w:sz w:val="22"/>
        </w:rPr>
        <w:t>Pérdida de la cosa. Deterioro de la cosa</w:t>
      </w:r>
      <w:r w:rsidR="00D47A5B">
        <w:rPr>
          <w:rFonts w:ascii="Arial" w:hAnsi="Arial" w:cs="Minion-Bold"/>
          <w:bCs/>
          <w:spacing w:val="10"/>
          <w:sz w:val="22"/>
        </w:rPr>
        <w:t>. 4</w:t>
      </w:r>
      <w:r w:rsidR="0060683D" w:rsidRPr="00663DE3">
        <w:rPr>
          <w:rFonts w:ascii="Arial" w:hAnsi="Arial" w:cs="Minion-Bold"/>
          <w:bCs/>
          <w:spacing w:val="10"/>
          <w:sz w:val="22"/>
        </w:rPr>
        <w:t>.</w:t>
      </w:r>
      <w:r w:rsidRPr="00663DE3">
        <w:rPr>
          <w:rFonts w:ascii="Arial" w:hAnsi="Arial" w:cs="Minion-Bold"/>
          <w:bCs/>
          <w:spacing w:val="10"/>
          <w:sz w:val="22"/>
        </w:rPr>
        <w:t xml:space="preserve"> Concurrencia de varios acreedores</w:t>
      </w:r>
      <w:r w:rsidR="00D47A5B">
        <w:rPr>
          <w:rFonts w:ascii="Arial" w:hAnsi="Arial" w:cs="Minion-Bold"/>
          <w:bCs/>
          <w:spacing w:val="10"/>
          <w:sz w:val="22"/>
        </w:rPr>
        <w:t xml:space="preserve"> de la misma cosa</w:t>
      </w:r>
      <w:r w:rsidR="0060683D" w:rsidRPr="00663DE3">
        <w:rPr>
          <w:rFonts w:ascii="Arial" w:hAnsi="Arial" w:cs="Minion-Bold"/>
          <w:bCs/>
          <w:spacing w:val="10"/>
          <w:sz w:val="22"/>
        </w:rPr>
        <w:t>.</w:t>
      </w:r>
    </w:p>
    <w:p w:rsidR="00BB35A8" w:rsidRPr="00663DE3" w:rsidRDefault="00BB35A8" w:rsidP="0060683D">
      <w:pPr>
        <w:pStyle w:val="Sangranormal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Arial" w:hAnsi="Arial"/>
          <w:i/>
          <w:spacing w:val="10"/>
        </w:rPr>
      </w:pPr>
      <w:r w:rsidRPr="00663DE3">
        <w:rPr>
          <w:rFonts w:ascii="Arial" w:hAnsi="Arial"/>
          <w:spacing w:val="10"/>
        </w:rPr>
        <w:t>D)</w:t>
      </w:r>
      <w:r w:rsidR="000813C2">
        <w:rPr>
          <w:rFonts w:ascii="Arial" w:hAnsi="Arial"/>
          <w:spacing w:val="10"/>
        </w:rPr>
        <w:t>OBLIGACIÓN DE GÉNERO Y OBLIGACIÓN</w:t>
      </w:r>
      <w:r w:rsidRPr="00663DE3">
        <w:rPr>
          <w:rFonts w:ascii="Arial" w:hAnsi="Arial"/>
          <w:spacing w:val="10"/>
        </w:rPr>
        <w:t xml:space="preserve"> DE DAR</w:t>
      </w:r>
      <w:r w:rsidR="0060683D" w:rsidRPr="00663DE3">
        <w:rPr>
          <w:rFonts w:ascii="Arial" w:hAnsi="Arial"/>
          <w:spacing w:val="10"/>
        </w:rPr>
        <w:t xml:space="preserve"> </w:t>
      </w:r>
      <w:r w:rsidRPr="00663DE3">
        <w:rPr>
          <w:rFonts w:ascii="Arial" w:hAnsi="Arial"/>
          <w:spacing w:val="10"/>
        </w:rPr>
        <w:t>COSA INDETERMINADA FUNGIBLE</w:t>
      </w:r>
      <w:r w:rsidR="0060683D" w:rsidRPr="00663DE3">
        <w:rPr>
          <w:rFonts w:ascii="Arial" w:hAnsi="Arial"/>
          <w:spacing w:val="10"/>
        </w:rPr>
        <w:t xml:space="preserve">. </w:t>
      </w:r>
      <w:r w:rsidR="000813C2">
        <w:rPr>
          <w:rFonts w:ascii="Arial" w:hAnsi="Arial"/>
          <w:spacing w:val="10"/>
        </w:rPr>
        <w:t>1. La obligación “de género”: c</w:t>
      </w:r>
      <w:r w:rsidRPr="00663DE3">
        <w:rPr>
          <w:rFonts w:ascii="Arial" w:hAnsi="Arial"/>
          <w:spacing w:val="10"/>
        </w:rPr>
        <w:t>oncepto</w:t>
      </w:r>
      <w:r w:rsidR="0060683D" w:rsidRPr="00663DE3">
        <w:rPr>
          <w:rFonts w:ascii="Arial" w:hAnsi="Arial"/>
          <w:spacing w:val="10"/>
        </w:rPr>
        <w:t xml:space="preserve">. </w:t>
      </w:r>
      <w:r w:rsidRPr="00663DE3">
        <w:rPr>
          <w:rFonts w:ascii="Arial" w:hAnsi="Arial"/>
          <w:spacing w:val="10"/>
        </w:rPr>
        <w:t>2. La elección</w:t>
      </w:r>
      <w:r w:rsidR="0060683D" w:rsidRPr="00663DE3">
        <w:rPr>
          <w:rFonts w:ascii="Arial" w:hAnsi="Arial"/>
          <w:spacing w:val="10"/>
        </w:rPr>
        <w:t xml:space="preserve">. </w:t>
      </w:r>
      <w:r w:rsidR="00067DF1" w:rsidRPr="00663DE3">
        <w:rPr>
          <w:rFonts w:ascii="Arial" w:hAnsi="Arial"/>
          <w:spacing w:val="10"/>
        </w:rPr>
        <w:t>3. Cuá</w:t>
      </w:r>
      <w:r w:rsidR="00106738" w:rsidRPr="00663DE3">
        <w:rPr>
          <w:rFonts w:ascii="Arial" w:hAnsi="Arial"/>
          <w:spacing w:val="10"/>
        </w:rPr>
        <w:t>ndo se produce la individualización</w:t>
      </w:r>
      <w:r w:rsidR="0060683D" w:rsidRPr="00663DE3">
        <w:rPr>
          <w:rFonts w:ascii="Arial" w:hAnsi="Arial"/>
          <w:spacing w:val="10"/>
        </w:rPr>
        <w:t xml:space="preserve">. </w:t>
      </w:r>
      <w:r w:rsidR="00106738" w:rsidRPr="00663DE3">
        <w:rPr>
          <w:rFonts w:ascii="Arial" w:hAnsi="Arial"/>
          <w:spacing w:val="10"/>
        </w:rPr>
        <w:t xml:space="preserve">4. </w:t>
      </w:r>
      <w:r w:rsidR="000813C2">
        <w:rPr>
          <w:rFonts w:ascii="Arial" w:hAnsi="Arial"/>
          <w:spacing w:val="10"/>
        </w:rPr>
        <w:t>Efectos jurídicos de la obligación</w:t>
      </w:r>
      <w:r w:rsidR="00D92C64" w:rsidRPr="00663DE3">
        <w:rPr>
          <w:rFonts w:ascii="Arial" w:hAnsi="Arial"/>
          <w:spacing w:val="10"/>
        </w:rPr>
        <w:t xml:space="preserve"> “de género”</w:t>
      </w:r>
      <w:r w:rsidR="00F66137" w:rsidRPr="00663DE3">
        <w:rPr>
          <w:rFonts w:ascii="Arial" w:hAnsi="Arial"/>
          <w:spacing w:val="10"/>
        </w:rPr>
        <w:t xml:space="preserve"> antes y des</w:t>
      </w:r>
      <w:r w:rsidR="008433B3" w:rsidRPr="00663DE3">
        <w:rPr>
          <w:rFonts w:ascii="Arial" w:hAnsi="Arial"/>
          <w:spacing w:val="10"/>
        </w:rPr>
        <w:t>pués de</w:t>
      </w:r>
      <w:r w:rsidR="0060683D" w:rsidRPr="00663DE3">
        <w:rPr>
          <w:rFonts w:ascii="Arial" w:hAnsi="Arial"/>
          <w:spacing w:val="10"/>
        </w:rPr>
        <w:t xml:space="preserve"> </w:t>
      </w:r>
      <w:r w:rsidR="00F66137" w:rsidRPr="00663DE3">
        <w:rPr>
          <w:rFonts w:ascii="Arial" w:hAnsi="Arial"/>
          <w:spacing w:val="10"/>
        </w:rPr>
        <w:t>la</w:t>
      </w:r>
      <w:r w:rsidR="00106738" w:rsidRPr="00663DE3">
        <w:rPr>
          <w:rFonts w:ascii="Arial" w:hAnsi="Arial"/>
          <w:spacing w:val="10"/>
        </w:rPr>
        <w:t xml:space="preserve"> </w:t>
      </w:r>
      <w:r w:rsidR="00F66137" w:rsidRPr="00663DE3">
        <w:rPr>
          <w:rFonts w:ascii="Arial" w:hAnsi="Arial"/>
          <w:spacing w:val="10"/>
        </w:rPr>
        <w:t>elección</w:t>
      </w:r>
      <w:r w:rsidR="0060683D" w:rsidRPr="00663DE3">
        <w:rPr>
          <w:rFonts w:ascii="Arial" w:hAnsi="Arial"/>
          <w:spacing w:val="10"/>
        </w:rPr>
        <w:t xml:space="preserve">. </w:t>
      </w:r>
      <w:r w:rsidR="00106738" w:rsidRPr="00663DE3">
        <w:rPr>
          <w:rFonts w:ascii="Arial" w:hAnsi="Arial"/>
          <w:spacing w:val="10"/>
        </w:rPr>
        <w:t xml:space="preserve">5. </w:t>
      </w:r>
      <w:r w:rsidR="00D92C64" w:rsidRPr="00663DE3">
        <w:rPr>
          <w:rFonts w:ascii="Arial" w:hAnsi="Arial"/>
          <w:spacing w:val="10"/>
        </w:rPr>
        <w:t>Las obligaciones de dar cosa indeterminada fungible: concepto</w:t>
      </w:r>
      <w:r w:rsidR="0060683D" w:rsidRPr="00663DE3">
        <w:rPr>
          <w:rFonts w:ascii="Arial" w:hAnsi="Arial"/>
          <w:spacing w:val="10"/>
        </w:rPr>
        <w:t>.</w:t>
      </w:r>
      <w:r w:rsidR="00067DF1" w:rsidRPr="00663DE3">
        <w:rPr>
          <w:rFonts w:ascii="Arial" w:hAnsi="Arial"/>
          <w:spacing w:val="10"/>
        </w:rPr>
        <w:t xml:space="preserve"> </w:t>
      </w:r>
      <w:r w:rsidR="003250A8" w:rsidRPr="00663DE3">
        <w:rPr>
          <w:rFonts w:ascii="Arial" w:hAnsi="Arial"/>
          <w:spacing w:val="10"/>
        </w:rPr>
        <w:t>6</w:t>
      </w:r>
      <w:r w:rsidR="0060683D" w:rsidRPr="00663DE3">
        <w:rPr>
          <w:rFonts w:ascii="Arial" w:hAnsi="Arial"/>
          <w:spacing w:val="10"/>
        </w:rPr>
        <w:t>.</w:t>
      </w:r>
      <w:r w:rsidRPr="00663DE3">
        <w:rPr>
          <w:rFonts w:ascii="Arial" w:hAnsi="Arial"/>
          <w:spacing w:val="10"/>
        </w:rPr>
        <w:t xml:space="preserve"> Cuándo se produce la indiv</w:t>
      </w:r>
      <w:r w:rsidR="000813C2">
        <w:rPr>
          <w:rFonts w:ascii="Arial" w:hAnsi="Arial"/>
          <w:spacing w:val="10"/>
        </w:rPr>
        <w:t>idualización en las obligación</w:t>
      </w:r>
      <w:r w:rsidRPr="00663DE3">
        <w:rPr>
          <w:rFonts w:ascii="Arial" w:hAnsi="Arial"/>
          <w:spacing w:val="10"/>
        </w:rPr>
        <w:t xml:space="preserve"> de dar cosa indeterminada fungible</w:t>
      </w:r>
      <w:r w:rsidR="003250A8" w:rsidRPr="00663DE3">
        <w:rPr>
          <w:rFonts w:ascii="Arial" w:hAnsi="Arial"/>
          <w:spacing w:val="10"/>
        </w:rPr>
        <w:t>. 7</w:t>
      </w:r>
      <w:r w:rsidR="0060683D" w:rsidRPr="00663DE3">
        <w:rPr>
          <w:rFonts w:ascii="Arial" w:hAnsi="Arial"/>
          <w:spacing w:val="10"/>
        </w:rPr>
        <w:t xml:space="preserve">. </w:t>
      </w:r>
      <w:r w:rsidRPr="00663DE3">
        <w:rPr>
          <w:rFonts w:ascii="Arial" w:hAnsi="Arial"/>
          <w:spacing w:val="10"/>
        </w:rPr>
        <w:t>Efect</w:t>
      </w:r>
      <w:r w:rsidR="000813C2">
        <w:rPr>
          <w:rFonts w:ascii="Arial" w:hAnsi="Arial"/>
          <w:spacing w:val="10"/>
        </w:rPr>
        <w:t>os jurídicos de las obligación</w:t>
      </w:r>
      <w:r w:rsidRPr="00663DE3">
        <w:rPr>
          <w:rFonts w:ascii="Arial" w:hAnsi="Arial"/>
          <w:spacing w:val="10"/>
        </w:rPr>
        <w:t xml:space="preserve"> de dar cosa indetermi</w:t>
      </w:r>
      <w:r w:rsidR="008433B3" w:rsidRPr="00663DE3">
        <w:rPr>
          <w:rFonts w:ascii="Arial" w:hAnsi="Arial"/>
          <w:spacing w:val="10"/>
        </w:rPr>
        <w:t>nada</w:t>
      </w:r>
      <w:r w:rsidR="0060683D" w:rsidRPr="00663DE3">
        <w:rPr>
          <w:rFonts w:ascii="Arial" w:hAnsi="Arial"/>
          <w:spacing w:val="10"/>
        </w:rPr>
        <w:t xml:space="preserve"> </w:t>
      </w:r>
      <w:r w:rsidRPr="00663DE3">
        <w:rPr>
          <w:rFonts w:ascii="Arial" w:hAnsi="Arial"/>
          <w:spacing w:val="10"/>
        </w:rPr>
        <w:t>fungible</w:t>
      </w:r>
      <w:r w:rsidR="0060683D" w:rsidRPr="00663DE3">
        <w:rPr>
          <w:rFonts w:ascii="Arial" w:hAnsi="Arial"/>
          <w:spacing w:val="10"/>
        </w:rPr>
        <w:t>.</w:t>
      </w:r>
    </w:p>
    <w:p w:rsidR="00F66137" w:rsidRPr="00663DE3" w:rsidRDefault="00F66137" w:rsidP="00CA2429">
      <w:pPr>
        <w:pStyle w:val="Textoindependiente"/>
        <w:tabs>
          <w:tab w:val="left" w:pos="0"/>
          <w:tab w:val="left" w:pos="284"/>
        </w:tabs>
        <w:spacing w:line="240" w:lineRule="auto"/>
        <w:rPr>
          <w:rFonts w:ascii="Arial" w:hAnsi="Arial"/>
          <w:i/>
          <w:vanish w:val="0"/>
          <w:spacing w:val="10"/>
          <w:sz w:val="22"/>
          <w:lang w:val="es-ES"/>
        </w:rPr>
      </w:pPr>
      <w:r w:rsidRPr="00663DE3">
        <w:rPr>
          <w:rFonts w:ascii="Arial" w:hAnsi="Arial"/>
          <w:vanish w:val="0"/>
          <w:spacing w:val="10"/>
          <w:sz w:val="22"/>
          <w:lang w:val="es-ES"/>
        </w:rPr>
        <w:t>E) OBLIGACIÓN DE GÉNERO LIMITADO</w:t>
      </w:r>
      <w:r w:rsidR="0060683D" w:rsidRPr="00663DE3">
        <w:rPr>
          <w:rFonts w:ascii="Arial" w:hAnsi="Arial"/>
          <w:vanish w:val="0"/>
          <w:spacing w:val="10"/>
          <w:sz w:val="22"/>
          <w:lang w:val="es-ES"/>
        </w:rPr>
        <w:t xml:space="preserve">. </w:t>
      </w:r>
      <w:r w:rsidRPr="00663DE3">
        <w:rPr>
          <w:rFonts w:ascii="Arial" w:hAnsi="Arial"/>
          <w:vanish w:val="0"/>
          <w:spacing w:val="10"/>
          <w:sz w:val="22"/>
          <w:lang w:val="es-ES"/>
        </w:rPr>
        <w:t xml:space="preserve">Concepto. </w:t>
      </w:r>
      <w:r w:rsidRPr="00663DE3">
        <w:rPr>
          <w:rFonts w:ascii="Arial" w:hAnsi="Arial"/>
          <w:i/>
          <w:vanish w:val="0"/>
          <w:spacing w:val="10"/>
          <w:sz w:val="22"/>
          <w:lang w:val="es-ES"/>
        </w:rPr>
        <w:t>Remisión</w:t>
      </w:r>
      <w:r w:rsidR="006F2679" w:rsidRPr="00663DE3">
        <w:rPr>
          <w:rFonts w:ascii="Arial" w:hAnsi="Arial"/>
          <w:i/>
          <w:vanish w:val="0"/>
          <w:spacing w:val="10"/>
          <w:sz w:val="22"/>
          <w:lang w:val="es-ES"/>
        </w:rPr>
        <w:t xml:space="preserve"> a la unidad 7</w:t>
      </w:r>
      <w:r w:rsidR="0060683D" w:rsidRPr="00663DE3">
        <w:rPr>
          <w:rFonts w:ascii="Arial" w:hAnsi="Arial"/>
          <w:i/>
          <w:vanish w:val="0"/>
          <w:spacing w:val="10"/>
          <w:sz w:val="22"/>
          <w:lang w:val="es-ES"/>
        </w:rPr>
        <w:t>.</w:t>
      </w:r>
    </w:p>
    <w:p w:rsidR="00BB35A8" w:rsidRPr="00663DE3" w:rsidRDefault="009C2816" w:rsidP="00CA2429">
      <w:pPr>
        <w:pStyle w:val="Textoindependiente"/>
        <w:tabs>
          <w:tab w:val="left" w:pos="0"/>
          <w:tab w:val="left" w:pos="284"/>
        </w:tabs>
        <w:spacing w:line="240" w:lineRule="auto"/>
        <w:rPr>
          <w:rFonts w:ascii="Arial" w:hAnsi="Arial"/>
          <w:spacing w:val="10"/>
          <w:sz w:val="22"/>
          <w:lang w:val="es-ES"/>
        </w:rPr>
      </w:pPr>
      <w:r w:rsidRPr="00663DE3">
        <w:rPr>
          <w:rFonts w:ascii="Arial" w:hAnsi="Arial"/>
          <w:vanish w:val="0"/>
          <w:spacing w:val="10"/>
          <w:sz w:val="22"/>
          <w:lang w:val="es-ES"/>
        </w:rPr>
        <w:t>F) OBLIGACIONES DE DAR BIENES QUE NO SON COSAS</w:t>
      </w:r>
      <w:r w:rsidR="00D47A5B">
        <w:rPr>
          <w:rFonts w:ascii="Arial" w:hAnsi="Arial"/>
          <w:vanish w:val="0"/>
          <w:spacing w:val="10"/>
          <w:sz w:val="22"/>
          <w:lang w:val="es-ES"/>
        </w:rPr>
        <w:t xml:space="preserve">: </w:t>
      </w:r>
      <w:r w:rsidR="0060683D" w:rsidRPr="00663DE3">
        <w:rPr>
          <w:rFonts w:ascii="Arial" w:hAnsi="Arial"/>
          <w:vanish w:val="0"/>
          <w:spacing w:val="10"/>
          <w:sz w:val="22"/>
          <w:lang w:val="es-ES"/>
        </w:rPr>
        <w:t xml:space="preserve"> </w:t>
      </w:r>
      <w:r w:rsidR="00D47A5B">
        <w:rPr>
          <w:rFonts w:ascii="Arial" w:hAnsi="Arial"/>
          <w:vanish w:val="0"/>
          <w:spacing w:val="10"/>
          <w:sz w:val="22"/>
          <w:lang w:val="es-ES"/>
        </w:rPr>
        <w:t>Bienes que comprenden</w:t>
      </w:r>
      <w:r w:rsidR="0060683D" w:rsidRPr="00663DE3">
        <w:rPr>
          <w:rFonts w:ascii="Arial" w:hAnsi="Arial"/>
          <w:vanish w:val="0"/>
          <w:spacing w:val="10"/>
          <w:sz w:val="22"/>
          <w:lang w:val="es-ES"/>
        </w:rPr>
        <w:t>.</w:t>
      </w:r>
      <w:r w:rsidR="0060683D" w:rsidRPr="00663DE3">
        <w:rPr>
          <w:rFonts w:ascii="Arial" w:hAnsi="Arial"/>
          <w:spacing w:val="10"/>
          <w:sz w:val="22"/>
          <w:lang w:val="es-ES"/>
        </w:rPr>
        <w:t xml:space="preserve"> </w:t>
      </w:r>
      <w:r w:rsidR="00BB35A8" w:rsidRPr="00663DE3">
        <w:rPr>
          <w:rFonts w:ascii="Arial" w:hAnsi="Arial"/>
          <w:spacing w:val="10"/>
          <w:sz w:val="22"/>
          <w:lang w:val="es-ES"/>
        </w:rPr>
        <w:t>a) Antes de la individualización de las cosas</w:t>
      </w:r>
    </w:p>
    <w:p w:rsidR="00BB35A8" w:rsidRPr="00663DE3" w:rsidRDefault="00BB35A8" w:rsidP="00CA2429">
      <w:pPr>
        <w:pStyle w:val="Textoindependiente"/>
        <w:tabs>
          <w:tab w:val="left" w:pos="0"/>
          <w:tab w:val="left" w:pos="284"/>
        </w:tabs>
        <w:spacing w:line="240" w:lineRule="auto"/>
        <w:rPr>
          <w:rFonts w:ascii="Arial" w:hAnsi="Arial"/>
          <w:spacing w:val="10"/>
          <w:sz w:val="22"/>
          <w:lang w:val="es-ES"/>
        </w:rPr>
      </w:pPr>
      <w:r w:rsidRPr="00663DE3">
        <w:rPr>
          <w:rFonts w:ascii="Arial" w:hAnsi="Arial"/>
          <w:spacing w:val="10"/>
          <w:sz w:val="22"/>
          <w:lang w:val="es-ES"/>
        </w:rPr>
        <w:t>b) Después de la individualización de las cosas</w:t>
      </w:r>
    </w:p>
    <w:p w:rsidR="00BB35A8" w:rsidRPr="00663DE3" w:rsidRDefault="00BB35A8" w:rsidP="00CA2429">
      <w:pPr>
        <w:pStyle w:val="Textoindependiente"/>
        <w:tabs>
          <w:tab w:val="left" w:pos="0"/>
          <w:tab w:val="left" w:pos="284"/>
        </w:tabs>
        <w:spacing w:line="240" w:lineRule="auto"/>
        <w:rPr>
          <w:rFonts w:ascii="Arial" w:hAnsi="Arial"/>
          <w:spacing w:val="10"/>
          <w:sz w:val="22"/>
          <w:lang w:val="es-ES"/>
        </w:rPr>
      </w:pPr>
      <w:r w:rsidRPr="00663DE3">
        <w:rPr>
          <w:rFonts w:ascii="Arial" w:hAnsi="Arial"/>
          <w:spacing w:val="10"/>
          <w:sz w:val="22"/>
          <w:lang w:val="es-ES"/>
        </w:rPr>
        <w:t>E) OBLIGACIÓN DE GÉNERO LIMITADO.</w:t>
      </w:r>
    </w:p>
    <w:p w:rsidR="00BB35A8" w:rsidRPr="00663DE3" w:rsidRDefault="00BB35A8" w:rsidP="00CA2429">
      <w:pPr>
        <w:pStyle w:val="Textoindependiente"/>
        <w:tabs>
          <w:tab w:val="left" w:pos="0"/>
          <w:tab w:val="left" w:pos="284"/>
        </w:tabs>
        <w:spacing w:line="240" w:lineRule="auto"/>
        <w:rPr>
          <w:rFonts w:ascii="Arial" w:hAnsi="Arial"/>
          <w:spacing w:val="10"/>
          <w:sz w:val="22"/>
          <w:lang w:val="es-ES"/>
        </w:rPr>
      </w:pPr>
      <w:r w:rsidRPr="00663DE3">
        <w:rPr>
          <w:rFonts w:ascii="Arial" w:hAnsi="Arial"/>
          <w:spacing w:val="10"/>
          <w:sz w:val="22"/>
          <w:lang w:val="es-ES"/>
        </w:rPr>
        <w:t>Concepto. Remisión</w:t>
      </w:r>
    </w:p>
    <w:p w:rsidR="00BB35A8" w:rsidRPr="00663DE3" w:rsidRDefault="00BB35A8" w:rsidP="00CA2429">
      <w:pPr>
        <w:pStyle w:val="Textoindependiente"/>
        <w:tabs>
          <w:tab w:val="left" w:pos="0"/>
          <w:tab w:val="left" w:pos="284"/>
        </w:tabs>
        <w:spacing w:line="240" w:lineRule="auto"/>
        <w:rPr>
          <w:rFonts w:ascii="Arial" w:hAnsi="Arial"/>
          <w:spacing w:val="10"/>
          <w:sz w:val="22"/>
          <w:lang w:val="es-ES"/>
        </w:rPr>
      </w:pPr>
      <w:r w:rsidRPr="00663DE3">
        <w:rPr>
          <w:rFonts w:ascii="Arial" w:hAnsi="Arial"/>
          <w:spacing w:val="10"/>
          <w:sz w:val="22"/>
        </w:rPr>
        <w:t>F)Obligaciones de dar bienes que no son cosas</w:t>
      </w:r>
    </w:p>
    <w:p w:rsidR="00BB35A8" w:rsidRPr="00663DE3" w:rsidRDefault="00BB35A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Minion-Regular"/>
          <w:spacing w:val="10"/>
          <w:sz w:val="22"/>
        </w:rPr>
      </w:pPr>
    </w:p>
    <w:p w:rsidR="009C2816" w:rsidRPr="00663DE3" w:rsidRDefault="009C2816" w:rsidP="000F2F3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Minion-Regular"/>
          <w:spacing w:val="10"/>
          <w:sz w:val="22"/>
        </w:rPr>
      </w:pPr>
    </w:p>
    <w:p w:rsidR="00BB35A8" w:rsidRPr="00663DE3" w:rsidRDefault="005257F8" w:rsidP="00CA2429">
      <w:pPr>
        <w:pStyle w:val="Sangradetextonormal"/>
        <w:tabs>
          <w:tab w:val="left" w:pos="284"/>
        </w:tabs>
        <w:spacing w:after="0"/>
        <w:ind w:left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UNIDAD </w:t>
      </w:r>
      <w:r w:rsidR="00BB35A8" w:rsidRPr="00663DE3">
        <w:rPr>
          <w:rFonts w:ascii="Arial" w:hAnsi="Arial"/>
          <w:b/>
          <w:spacing w:val="10"/>
          <w:sz w:val="22"/>
        </w:rPr>
        <w:t>6</w:t>
      </w:r>
    </w:p>
    <w:p w:rsidR="00BB35A8" w:rsidRPr="00663DE3" w:rsidRDefault="00BB35A8" w:rsidP="00CA2429">
      <w:pPr>
        <w:pStyle w:val="Sangradetextonormal"/>
        <w:tabs>
          <w:tab w:val="left" w:pos="284"/>
        </w:tabs>
        <w:spacing w:after="0"/>
        <w:ind w:left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OBLIGACIONES DE DAR DINERO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spacing w:val="10"/>
          <w:sz w:val="22"/>
        </w:rPr>
      </w:pPr>
    </w:p>
    <w:p w:rsidR="00BB35A8" w:rsidRPr="00663DE3" w:rsidRDefault="000813C2" w:rsidP="00BC3C28">
      <w:pPr>
        <w:pStyle w:val="Sangradetextonormal"/>
        <w:tabs>
          <w:tab w:val="left" w:pos="284"/>
        </w:tabs>
        <w:spacing w:after="0"/>
        <w:ind w:left="0"/>
        <w:jc w:val="both"/>
        <w:rPr>
          <w:rFonts w:ascii="Arial" w:hAnsi="Arial"/>
          <w:i/>
          <w:spacing w:val="10"/>
          <w:sz w:val="22"/>
        </w:rPr>
      </w:pPr>
      <w:r>
        <w:rPr>
          <w:rFonts w:ascii="Arial" w:hAnsi="Arial"/>
          <w:spacing w:val="10"/>
          <w:sz w:val="22"/>
        </w:rPr>
        <w:t>A) EL DINERO. LA INFLACIÓN. LA OBLIGACIÓN</w:t>
      </w:r>
      <w:r w:rsidR="00BB35A8" w:rsidRPr="00663DE3">
        <w:rPr>
          <w:rFonts w:ascii="Arial" w:hAnsi="Arial"/>
          <w:spacing w:val="10"/>
          <w:sz w:val="22"/>
        </w:rPr>
        <w:t xml:space="preserve"> DE DAR DINERO</w:t>
      </w:r>
      <w:r w:rsidR="0060683D" w:rsidRPr="00663DE3">
        <w:rPr>
          <w:rFonts w:ascii="Arial" w:hAnsi="Arial"/>
          <w:spacing w:val="10"/>
          <w:sz w:val="22"/>
        </w:rPr>
        <w:t>.</w:t>
      </w:r>
      <w:r w:rsidR="0060683D" w:rsidRPr="00663DE3">
        <w:rPr>
          <w:rFonts w:ascii="Arial" w:hAnsi="Arial"/>
          <w:spacing w:val="10"/>
          <w:sz w:val="22"/>
          <w:lang w:val="es-AR"/>
        </w:rPr>
        <w:t xml:space="preserve"> 1</w:t>
      </w:r>
      <w:r w:rsidR="00BB35A8" w:rsidRPr="00663DE3">
        <w:rPr>
          <w:rFonts w:ascii="Arial" w:hAnsi="Arial"/>
          <w:spacing w:val="10"/>
          <w:sz w:val="22"/>
        </w:rPr>
        <w:t>. Nociones sobre la moneda o dinero</w:t>
      </w:r>
      <w:r w:rsidR="0060683D" w:rsidRPr="00663DE3">
        <w:rPr>
          <w:rFonts w:ascii="Arial" w:hAnsi="Arial"/>
          <w:spacing w:val="10"/>
          <w:sz w:val="22"/>
        </w:rPr>
        <w:t xml:space="preserve">: </w:t>
      </w:r>
      <w:r w:rsidR="00BB35A8" w:rsidRPr="00663DE3">
        <w:rPr>
          <w:rFonts w:ascii="Arial" w:hAnsi="Arial"/>
          <w:spacing w:val="10"/>
          <w:sz w:val="22"/>
        </w:rPr>
        <w:t>a) Funciones de la moneda</w:t>
      </w:r>
      <w:r w:rsidR="00C84727">
        <w:rPr>
          <w:rFonts w:ascii="Arial" w:hAnsi="Arial"/>
          <w:spacing w:val="10"/>
          <w:sz w:val="22"/>
        </w:rPr>
        <w:t>;</w:t>
      </w:r>
      <w:r w:rsidR="0060683D" w:rsidRPr="00663DE3">
        <w:rPr>
          <w:rFonts w:ascii="Arial" w:hAnsi="Arial"/>
          <w:spacing w:val="10"/>
          <w:sz w:val="22"/>
        </w:rPr>
        <w:t xml:space="preserve"> </w:t>
      </w:r>
      <w:r w:rsidR="00BB35A8" w:rsidRPr="00663DE3">
        <w:rPr>
          <w:rFonts w:ascii="Arial" w:hAnsi="Arial"/>
          <w:spacing w:val="10"/>
          <w:sz w:val="22"/>
        </w:rPr>
        <w:t>b)</w:t>
      </w:r>
      <w:r w:rsidR="00044B99" w:rsidRPr="00663DE3">
        <w:rPr>
          <w:rFonts w:ascii="Arial" w:hAnsi="Arial"/>
          <w:spacing w:val="10"/>
          <w:sz w:val="22"/>
        </w:rPr>
        <w:t xml:space="preserve"> </w:t>
      </w:r>
      <w:r w:rsidR="00C84727">
        <w:rPr>
          <w:rFonts w:ascii="Arial" w:hAnsi="Arial"/>
          <w:spacing w:val="10"/>
          <w:sz w:val="22"/>
        </w:rPr>
        <w:t>c</w:t>
      </w:r>
      <w:r w:rsidR="00BB35A8" w:rsidRPr="00663DE3">
        <w:rPr>
          <w:rFonts w:ascii="Arial" w:hAnsi="Arial"/>
          <w:spacing w:val="10"/>
          <w:sz w:val="22"/>
        </w:rPr>
        <w:t>lases de moneda</w:t>
      </w:r>
      <w:r w:rsidR="00C84727">
        <w:rPr>
          <w:rFonts w:ascii="Arial" w:hAnsi="Arial"/>
          <w:spacing w:val="10"/>
          <w:sz w:val="22"/>
        </w:rPr>
        <w:t>;</w:t>
      </w:r>
      <w:r w:rsidR="0060683D" w:rsidRPr="00663DE3">
        <w:rPr>
          <w:rFonts w:ascii="Arial" w:hAnsi="Arial"/>
          <w:spacing w:val="10"/>
          <w:sz w:val="22"/>
        </w:rPr>
        <w:t xml:space="preserve"> </w:t>
      </w:r>
      <w:r w:rsidR="00C84727">
        <w:rPr>
          <w:rFonts w:ascii="Arial" w:hAnsi="Arial"/>
          <w:spacing w:val="10"/>
          <w:sz w:val="22"/>
        </w:rPr>
        <w:t>c) c</w:t>
      </w:r>
      <w:r w:rsidR="00BB35A8" w:rsidRPr="00663DE3">
        <w:rPr>
          <w:rFonts w:ascii="Arial" w:hAnsi="Arial"/>
          <w:spacing w:val="10"/>
          <w:sz w:val="22"/>
        </w:rPr>
        <w:t>urso legal y curso forzoso</w:t>
      </w:r>
      <w:r w:rsidR="0060683D" w:rsidRPr="00663DE3">
        <w:rPr>
          <w:rFonts w:ascii="Arial" w:hAnsi="Arial"/>
          <w:spacing w:val="10"/>
          <w:sz w:val="22"/>
        </w:rPr>
        <w:t xml:space="preserve">. </w:t>
      </w:r>
      <w:r w:rsidR="00D47A5B">
        <w:rPr>
          <w:rFonts w:ascii="Arial" w:hAnsi="Arial"/>
          <w:spacing w:val="10"/>
          <w:sz w:val="22"/>
        </w:rPr>
        <w:t>2</w:t>
      </w:r>
      <w:r w:rsidR="00BB35A8" w:rsidRPr="00663DE3">
        <w:rPr>
          <w:rFonts w:ascii="Arial" w:hAnsi="Arial"/>
          <w:spacing w:val="10"/>
          <w:sz w:val="22"/>
        </w:rPr>
        <w:t>. La inflación y el papel moneda</w:t>
      </w:r>
      <w:r w:rsidR="0060683D" w:rsidRPr="00663DE3">
        <w:rPr>
          <w:rFonts w:ascii="Arial" w:hAnsi="Arial"/>
          <w:spacing w:val="10"/>
          <w:sz w:val="22"/>
        </w:rPr>
        <w:t xml:space="preserve">: </w:t>
      </w:r>
      <w:r w:rsidR="00BB35A8" w:rsidRPr="00663DE3">
        <w:rPr>
          <w:rFonts w:ascii="Arial" w:hAnsi="Arial"/>
          <w:spacing w:val="10"/>
          <w:sz w:val="22"/>
        </w:rPr>
        <w:t>a) Concepto de inflación</w:t>
      </w:r>
      <w:r w:rsidR="00C84727">
        <w:rPr>
          <w:rFonts w:ascii="Arial" w:hAnsi="Arial"/>
          <w:spacing w:val="10"/>
          <w:sz w:val="22"/>
        </w:rPr>
        <w:t>;</w:t>
      </w:r>
      <w:r w:rsidR="0060683D" w:rsidRPr="00663DE3">
        <w:rPr>
          <w:rFonts w:ascii="Arial" w:hAnsi="Arial"/>
          <w:spacing w:val="10"/>
          <w:sz w:val="22"/>
        </w:rPr>
        <w:t xml:space="preserve"> </w:t>
      </w:r>
      <w:r w:rsidR="00BB35A8" w:rsidRPr="00663DE3">
        <w:rPr>
          <w:rFonts w:ascii="Arial" w:hAnsi="Arial"/>
          <w:spacing w:val="10"/>
          <w:sz w:val="22"/>
        </w:rPr>
        <w:t xml:space="preserve">b) </w:t>
      </w:r>
      <w:r w:rsidR="00C84727">
        <w:rPr>
          <w:rFonts w:ascii="Arial" w:hAnsi="Arial"/>
          <w:spacing w:val="10"/>
          <w:sz w:val="22"/>
        </w:rPr>
        <w:t>v</w:t>
      </w:r>
      <w:r w:rsidR="00BB35A8" w:rsidRPr="00663DE3">
        <w:rPr>
          <w:rFonts w:ascii="Arial" w:hAnsi="Arial"/>
          <w:spacing w:val="10"/>
          <w:sz w:val="22"/>
        </w:rPr>
        <w:t>alor intrínseco, valor nominal y valor de cambio de la moneda</w:t>
      </w:r>
      <w:r w:rsidR="0060683D" w:rsidRPr="00663DE3">
        <w:rPr>
          <w:rFonts w:ascii="Arial" w:hAnsi="Arial"/>
          <w:spacing w:val="10"/>
          <w:sz w:val="22"/>
        </w:rPr>
        <w:t xml:space="preserve">. </w:t>
      </w:r>
      <w:r w:rsidR="00D47A5B">
        <w:rPr>
          <w:rFonts w:ascii="Arial" w:hAnsi="Arial"/>
          <w:spacing w:val="10"/>
          <w:sz w:val="22"/>
        </w:rPr>
        <w:t>3.</w:t>
      </w:r>
      <w:r>
        <w:rPr>
          <w:rFonts w:ascii="Arial" w:hAnsi="Arial"/>
          <w:spacing w:val="10"/>
          <w:sz w:val="22"/>
        </w:rPr>
        <w:t xml:space="preserve"> Actualización de la obligación dineraria</w:t>
      </w:r>
      <w:r w:rsidR="00C84727">
        <w:rPr>
          <w:rFonts w:ascii="Arial" w:hAnsi="Arial"/>
          <w:spacing w:val="10"/>
          <w:sz w:val="22"/>
        </w:rPr>
        <w:t>: a) c</w:t>
      </w:r>
      <w:r w:rsidR="00D47A5B">
        <w:rPr>
          <w:rFonts w:ascii="Arial" w:hAnsi="Arial"/>
          <w:spacing w:val="10"/>
          <w:sz w:val="22"/>
        </w:rPr>
        <w:t>oncepto</w:t>
      </w:r>
      <w:r w:rsidR="00C84727">
        <w:rPr>
          <w:rFonts w:ascii="Arial" w:hAnsi="Arial"/>
          <w:spacing w:val="10"/>
          <w:sz w:val="22"/>
        </w:rPr>
        <w:t>;</w:t>
      </w:r>
      <w:r w:rsidR="0060683D" w:rsidRPr="00663DE3">
        <w:rPr>
          <w:rFonts w:ascii="Arial" w:hAnsi="Arial"/>
          <w:spacing w:val="10"/>
          <w:sz w:val="22"/>
        </w:rPr>
        <w:t xml:space="preserve"> </w:t>
      </w:r>
      <w:r w:rsidR="00D47A5B">
        <w:rPr>
          <w:rFonts w:ascii="Arial" w:hAnsi="Arial"/>
          <w:spacing w:val="10"/>
          <w:sz w:val="22"/>
        </w:rPr>
        <w:t>b</w:t>
      </w:r>
      <w:r w:rsidR="00C84727">
        <w:rPr>
          <w:rFonts w:ascii="Arial" w:hAnsi="Arial"/>
          <w:spacing w:val="10"/>
          <w:sz w:val="22"/>
        </w:rPr>
        <w:t>) n</w:t>
      </w:r>
      <w:r w:rsidR="00BB35A8" w:rsidRPr="00663DE3">
        <w:rPr>
          <w:rFonts w:ascii="Arial" w:hAnsi="Arial"/>
          <w:spacing w:val="10"/>
          <w:sz w:val="22"/>
        </w:rPr>
        <w:t>ominalismo y valorismo</w:t>
      </w:r>
      <w:r w:rsidR="00C84727">
        <w:rPr>
          <w:rFonts w:ascii="Arial" w:hAnsi="Arial"/>
          <w:spacing w:val="10"/>
          <w:sz w:val="22"/>
        </w:rPr>
        <w:t>;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D47A5B">
        <w:rPr>
          <w:rFonts w:ascii="Arial" w:hAnsi="Arial"/>
          <w:spacing w:val="10"/>
          <w:sz w:val="22"/>
        </w:rPr>
        <w:t>c</w:t>
      </w:r>
      <w:r w:rsidR="00C84727">
        <w:rPr>
          <w:rFonts w:ascii="Arial" w:hAnsi="Arial"/>
          <w:spacing w:val="10"/>
          <w:sz w:val="22"/>
        </w:rPr>
        <w:t>) l</w:t>
      </w:r>
      <w:r w:rsidR="00BB35A8" w:rsidRPr="00663DE3">
        <w:rPr>
          <w:rFonts w:ascii="Arial" w:hAnsi="Arial"/>
          <w:spacing w:val="10"/>
          <w:sz w:val="22"/>
        </w:rPr>
        <w:t>a cuestión en el derecho argentino</w:t>
      </w:r>
      <w:r w:rsidR="00C84727">
        <w:rPr>
          <w:rFonts w:ascii="Arial" w:hAnsi="Arial"/>
          <w:spacing w:val="10"/>
          <w:sz w:val="22"/>
        </w:rPr>
        <w:t xml:space="preserve">; </w:t>
      </w:r>
      <w:r w:rsidR="00D47A5B">
        <w:rPr>
          <w:rFonts w:ascii="Arial" w:hAnsi="Arial"/>
          <w:spacing w:val="10"/>
          <w:sz w:val="22"/>
        </w:rPr>
        <w:t>d</w:t>
      </w:r>
      <w:r w:rsidR="00C84727">
        <w:rPr>
          <w:rFonts w:ascii="Arial" w:hAnsi="Arial"/>
          <w:spacing w:val="10"/>
          <w:sz w:val="22"/>
        </w:rPr>
        <w:t>) q</w:t>
      </w:r>
      <w:r w:rsidR="00BB35A8" w:rsidRPr="00663DE3">
        <w:rPr>
          <w:rFonts w:ascii="Arial" w:hAnsi="Arial"/>
          <w:spacing w:val="10"/>
          <w:sz w:val="22"/>
        </w:rPr>
        <w:t xml:space="preserve">ué </w:t>
      </w:r>
      <w:r w:rsidR="00BB35A8" w:rsidRPr="00663DE3">
        <w:rPr>
          <w:rFonts w:ascii="Arial" w:hAnsi="Arial"/>
          <w:spacing w:val="10"/>
          <w:sz w:val="22"/>
          <w:lang w:val="es-AR"/>
        </w:rPr>
        <w:t xml:space="preserve">puede hacer el acreedor de dinero </w:t>
      </w:r>
      <w:r w:rsidR="00A234A8" w:rsidRPr="00663DE3">
        <w:rPr>
          <w:rFonts w:ascii="Arial" w:hAnsi="Arial"/>
          <w:spacing w:val="10"/>
          <w:sz w:val="22"/>
          <w:lang w:val="es-AR"/>
        </w:rPr>
        <w:t xml:space="preserve">en el momento de contratar </w:t>
      </w:r>
      <w:r w:rsidR="00BB35A8" w:rsidRPr="00663DE3">
        <w:rPr>
          <w:rFonts w:ascii="Arial" w:hAnsi="Arial"/>
          <w:spacing w:val="10"/>
          <w:sz w:val="22"/>
          <w:lang w:val="es-AR"/>
        </w:rPr>
        <w:t>para evitar la pérdida económica causada por la inflación</w:t>
      </w:r>
      <w:r w:rsidR="00BC3C28" w:rsidRPr="00663DE3">
        <w:rPr>
          <w:rFonts w:ascii="Arial" w:hAnsi="Arial"/>
          <w:spacing w:val="10"/>
          <w:sz w:val="22"/>
          <w:lang w:val="es-AR"/>
        </w:rPr>
        <w:t xml:space="preserve">. </w:t>
      </w:r>
      <w:r w:rsidR="00BB35A8" w:rsidRPr="00663DE3">
        <w:rPr>
          <w:rFonts w:ascii="Arial" w:hAnsi="Arial"/>
          <w:spacing w:val="10"/>
          <w:sz w:val="22"/>
        </w:rPr>
        <w:t>4. Deudas “dinerarias” y deudas “de valor”</w:t>
      </w:r>
      <w:r w:rsidR="00BC3C28" w:rsidRPr="00663DE3">
        <w:rPr>
          <w:rFonts w:ascii="Arial" w:hAnsi="Arial"/>
          <w:spacing w:val="10"/>
          <w:sz w:val="22"/>
        </w:rPr>
        <w:t xml:space="preserve">: </w:t>
      </w:r>
      <w:r w:rsidR="00C84727">
        <w:rPr>
          <w:rFonts w:ascii="Arial" w:hAnsi="Arial"/>
          <w:spacing w:val="10"/>
          <w:sz w:val="22"/>
        </w:rPr>
        <w:t>a) c</w:t>
      </w:r>
      <w:r w:rsidR="00BB35A8" w:rsidRPr="00663DE3">
        <w:rPr>
          <w:rFonts w:ascii="Arial" w:hAnsi="Arial"/>
          <w:spacing w:val="10"/>
          <w:sz w:val="22"/>
        </w:rPr>
        <w:t>oncepto y ejemplos</w:t>
      </w:r>
      <w:r w:rsidR="00C84727">
        <w:rPr>
          <w:rFonts w:ascii="Arial" w:hAnsi="Arial"/>
          <w:spacing w:val="10"/>
          <w:sz w:val="22"/>
        </w:rPr>
        <w:t>;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C84727">
        <w:rPr>
          <w:rFonts w:ascii="Arial" w:hAnsi="Arial"/>
          <w:spacing w:val="10"/>
          <w:sz w:val="22"/>
        </w:rPr>
        <w:t>b) ¿e</w:t>
      </w:r>
      <w:r w:rsidR="00BB35A8" w:rsidRPr="00663DE3">
        <w:rPr>
          <w:rFonts w:ascii="Arial" w:hAnsi="Arial"/>
          <w:spacing w:val="10"/>
          <w:sz w:val="22"/>
        </w:rPr>
        <w:t>s una verdadera diferencia ontológica?</w:t>
      </w:r>
      <w:r w:rsidR="00C84727">
        <w:rPr>
          <w:rFonts w:ascii="Arial" w:hAnsi="Arial"/>
          <w:spacing w:val="10"/>
          <w:sz w:val="22"/>
        </w:rPr>
        <w:t>;</w:t>
      </w:r>
      <w:r w:rsidR="00531BF3" w:rsidRPr="00663DE3">
        <w:rPr>
          <w:rFonts w:ascii="Arial" w:hAnsi="Arial"/>
          <w:spacing w:val="10"/>
          <w:sz w:val="22"/>
        </w:rPr>
        <w:t xml:space="preserve"> </w:t>
      </w:r>
      <w:r w:rsidR="00C84727">
        <w:rPr>
          <w:rFonts w:ascii="Arial" w:hAnsi="Arial"/>
          <w:spacing w:val="10"/>
          <w:sz w:val="22"/>
        </w:rPr>
        <w:t>c) c</w:t>
      </w:r>
      <w:r w:rsidR="00BB35A8" w:rsidRPr="00663DE3">
        <w:rPr>
          <w:rFonts w:ascii="Arial" w:hAnsi="Arial"/>
          <w:spacing w:val="10"/>
          <w:sz w:val="22"/>
        </w:rPr>
        <w:t>onsecuencias jurídicas</w:t>
      </w:r>
      <w:r w:rsidR="00BC3C28" w:rsidRPr="00663DE3">
        <w:rPr>
          <w:rFonts w:ascii="Arial" w:hAnsi="Arial"/>
          <w:spacing w:val="10"/>
          <w:sz w:val="22"/>
        </w:rPr>
        <w:t>.</w:t>
      </w:r>
    </w:p>
    <w:p w:rsidR="00BB35A8" w:rsidRPr="00663DE3" w:rsidRDefault="000813C2" w:rsidP="00BC3C28">
      <w:pPr>
        <w:pStyle w:val="Sangradetextonormal"/>
        <w:tabs>
          <w:tab w:val="left" w:pos="284"/>
        </w:tabs>
        <w:spacing w:after="0"/>
        <w:ind w:left="0"/>
        <w:jc w:val="both"/>
        <w:rPr>
          <w:rFonts w:ascii="Arial" w:hAnsi="Arial"/>
          <w:i/>
          <w:spacing w:val="10"/>
          <w:sz w:val="22"/>
          <w:szCs w:val="23"/>
        </w:rPr>
      </w:pPr>
      <w:r>
        <w:rPr>
          <w:rFonts w:ascii="Arial" w:hAnsi="Arial"/>
          <w:spacing w:val="10"/>
          <w:sz w:val="22"/>
        </w:rPr>
        <w:t>B) OBLIGACIÓN</w:t>
      </w:r>
      <w:r w:rsidR="00BB35A8" w:rsidRPr="00663DE3">
        <w:rPr>
          <w:rFonts w:ascii="Arial" w:hAnsi="Arial"/>
          <w:spacing w:val="10"/>
          <w:sz w:val="22"/>
        </w:rPr>
        <w:t xml:space="preserve"> </w:t>
      </w:r>
      <w:r w:rsidR="00D92C64" w:rsidRPr="00663DE3">
        <w:rPr>
          <w:rFonts w:ascii="Arial" w:hAnsi="Arial"/>
          <w:spacing w:val="10"/>
          <w:sz w:val="22"/>
        </w:rPr>
        <w:t>DE DAR</w:t>
      </w:r>
      <w:r w:rsidR="00BB35A8" w:rsidRPr="00663DE3">
        <w:rPr>
          <w:rFonts w:ascii="Arial" w:hAnsi="Arial"/>
          <w:spacing w:val="10"/>
          <w:sz w:val="22"/>
        </w:rPr>
        <w:t xml:space="preserve"> MONEDA EXTRANJERA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="00D47A5B">
        <w:rPr>
          <w:rFonts w:ascii="Arial" w:hAnsi="Arial"/>
          <w:spacing w:val="10"/>
          <w:sz w:val="22"/>
        </w:rPr>
        <w:t>1. Régimen legal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="00D47A5B">
        <w:rPr>
          <w:rFonts w:ascii="Arial" w:hAnsi="Arial"/>
          <w:spacing w:val="10"/>
          <w:sz w:val="22"/>
          <w:szCs w:val="23"/>
        </w:rPr>
        <w:t>2</w:t>
      </w:r>
      <w:r w:rsidR="00BB35A8" w:rsidRPr="00663DE3">
        <w:rPr>
          <w:rFonts w:ascii="Arial" w:hAnsi="Arial"/>
          <w:spacing w:val="10"/>
          <w:sz w:val="22"/>
          <w:szCs w:val="23"/>
        </w:rPr>
        <w:t>. Incertidumbre</w:t>
      </w:r>
      <w:r w:rsidR="00044B99" w:rsidRPr="00663DE3">
        <w:rPr>
          <w:rFonts w:ascii="Arial" w:hAnsi="Arial"/>
          <w:spacing w:val="10"/>
          <w:sz w:val="22"/>
          <w:szCs w:val="23"/>
        </w:rPr>
        <w:t>s</w:t>
      </w:r>
      <w:r w:rsidR="00BB35A8" w:rsidRPr="00663DE3">
        <w:rPr>
          <w:rFonts w:ascii="Arial" w:hAnsi="Arial"/>
          <w:spacing w:val="10"/>
          <w:sz w:val="22"/>
          <w:szCs w:val="23"/>
        </w:rPr>
        <w:t xml:space="preserve"> jurídica</w:t>
      </w:r>
      <w:r w:rsidR="00044B99" w:rsidRPr="00663DE3">
        <w:rPr>
          <w:rFonts w:ascii="Arial" w:hAnsi="Arial"/>
          <w:spacing w:val="10"/>
          <w:sz w:val="22"/>
          <w:szCs w:val="23"/>
        </w:rPr>
        <w:t>s</w:t>
      </w:r>
      <w:r w:rsidR="00D47A5B">
        <w:rPr>
          <w:rFonts w:ascii="Arial" w:hAnsi="Arial"/>
          <w:spacing w:val="10"/>
          <w:sz w:val="22"/>
          <w:szCs w:val="23"/>
        </w:rPr>
        <w:t xml:space="preserve"> que genera dicho </w:t>
      </w:r>
      <w:r w:rsidR="00BB35A8" w:rsidRPr="00663DE3">
        <w:rPr>
          <w:rFonts w:ascii="Arial" w:hAnsi="Arial"/>
          <w:spacing w:val="10"/>
          <w:sz w:val="22"/>
          <w:szCs w:val="23"/>
        </w:rPr>
        <w:t>régimen</w:t>
      </w:r>
      <w:r w:rsidR="00BC3C28" w:rsidRPr="00663DE3">
        <w:rPr>
          <w:rFonts w:ascii="Arial" w:hAnsi="Arial"/>
          <w:spacing w:val="10"/>
          <w:sz w:val="22"/>
          <w:szCs w:val="23"/>
        </w:rPr>
        <w:t xml:space="preserve">. </w:t>
      </w:r>
      <w:r w:rsidR="00B65602">
        <w:rPr>
          <w:rFonts w:ascii="Arial" w:hAnsi="Arial"/>
          <w:spacing w:val="10"/>
          <w:sz w:val="22"/>
        </w:rPr>
        <w:t>3</w:t>
      </w:r>
      <w:r>
        <w:rPr>
          <w:rFonts w:ascii="Arial" w:hAnsi="Arial"/>
          <w:spacing w:val="10"/>
          <w:sz w:val="22"/>
        </w:rPr>
        <w:t>. El encuadramiento de la obligación</w:t>
      </w:r>
      <w:r w:rsidR="00BB35A8" w:rsidRPr="00663DE3">
        <w:rPr>
          <w:rFonts w:ascii="Arial" w:hAnsi="Arial"/>
          <w:spacing w:val="10"/>
          <w:sz w:val="22"/>
        </w:rPr>
        <w:t xml:space="preserve"> de pagar moneda</w:t>
      </w:r>
      <w:r w:rsidR="008433B3" w:rsidRPr="00663DE3">
        <w:rPr>
          <w:rFonts w:ascii="Arial" w:hAnsi="Arial"/>
          <w:spacing w:val="10"/>
          <w:sz w:val="22"/>
        </w:rPr>
        <w:t xml:space="preserve"> </w:t>
      </w:r>
      <w:r w:rsidR="00BB35A8" w:rsidRPr="00663DE3">
        <w:rPr>
          <w:rFonts w:ascii="Arial" w:hAnsi="Arial"/>
          <w:spacing w:val="10"/>
          <w:sz w:val="22"/>
        </w:rPr>
        <w:t>extranjera</w:t>
      </w:r>
      <w:r w:rsidR="003341E5" w:rsidRPr="00663DE3">
        <w:rPr>
          <w:rFonts w:ascii="Arial" w:hAnsi="Arial"/>
          <w:spacing w:val="10"/>
          <w:sz w:val="22"/>
        </w:rPr>
        <w:t xml:space="preserve">. </w:t>
      </w:r>
      <w:r w:rsidR="00BB35A8" w:rsidRPr="00663DE3">
        <w:rPr>
          <w:rFonts w:ascii="Arial" w:hAnsi="Arial"/>
          <w:spacing w:val="10"/>
          <w:sz w:val="22"/>
        </w:rPr>
        <w:t>La generación de intereses</w:t>
      </w:r>
      <w:r w:rsidR="00BC3C28" w:rsidRPr="00663DE3">
        <w:rPr>
          <w:rFonts w:ascii="Arial" w:hAnsi="Arial"/>
          <w:spacing w:val="10"/>
          <w:sz w:val="22"/>
        </w:rPr>
        <w:t>.</w:t>
      </w:r>
    </w:p>
    <w:p w:rsidR="00BB35A8" w:rsidRPr="00663DE3" w:rsidRDefault="00BB35A8" w:rsidP="00B65602">
      <w:pPr>
        <w:pStyle w:val="Sangradetextonormal"/>
        <w:tabs>
          <w:tab w:val="left" w:pos="284"/>
        </w:tabs>
        <w:spacing w:after="0"/>
        <w:ind w:left="0"/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  <w:lang w:val="es-AR"/>
        </w:rPr>
        <w:t>C) LA OBLIGACIÓN DE INTERESES</w:t>
      </w:r>
      <w:r w:rsidR="00BC3C28" w:rsidRPr="00663DE3">
        <w:rPr>
          <w:rFonts w:ascii="Arial" w:hAnsi="Arial"/>
          <w:spacing w:val="10"/>
          <w:sz w:val="22"/>
          <w:lang w:val="es-AR"/>
        </w:rPr>
        <w:t xml:space="preserve">. </w:t>
      </w:r>
      <w:r w:rsidRPr="00663DE3">
        <w:rPr>
          <w:rFonts w:ascii="Arial" w:hAnsi="Arial"/>
          <w:spacing w:val="10"/>
          <w:sz w:val="22"/>
          <w:lang w:val="es-AR"/>
        </w:rPr>
        <w:t>1. Concepto de interés</w:t>
      </w:r>
      <w:r w:rsidR="00BC3C28" w:rsidRPr="00663DE3">
        <w:rPr>
          <w:rFonts w:ascii="Arial" w:hAnsi="Arial"/>
          <w:spacing w:val="10"/>
          <w:sz w:val="22"/>
          <w:lang w:val="es-AR"/>
        </w:rPr>
        <w:t xml:space="preserve">. </w:t>
      </w:r>
      <w:r w:rsidR="00AF786C">
        <w:rPr>
          <w:rFonts w:ascii="Arial" w:hAnsi="Arial"/>
          <w:spacing w:val="10"/>
          <w:sz w:val="22"/>
          <w:lang w:val="es-AR"/>
        </w:rPr>
        <w:t>2. Clases</w:t>
      </w:r>
      <w:r w:rsidR="00BC3C28" w:rsidRPr="00663DE3">
        <w:rPr>
          <w:rFonts w:ascii="Arial" w:hAnsi="Arial"/>
          <w:spacing w:val="10"/>
          <w:sz w:val="22"/>
          <w:lang w:val="es-AR"/>
        </w:rPr>
        <w:t>.</w:t>
      </w:r>
      <w:r w:rsidR="00B65602">
        <w:rPr>
          <w:rFonts w:ascii="Arial" w:hAnsi="Arial"/>
          <w:spacing w:val="10"/>
          <w:sz w:val="22"/>
          <w:lang w:val="es-AR"/>
        </w:rPr>
        <w:t xml:space="preserve"> </w:t>
      </w:r>
      <w:r w:rsidRPr="00663DE3">
        <w:rPr>
          <w:rFonts w:ascii="Arial" w:hAnsi="Arial" w:cs="Minion-Bold"/>
          <w:bCs/>
          <w:spacing w:val="10"/>
          <w:sz w:val="22"/>
        </w:rPr>
        <w:t>3. Tasas de interés</w:t>
      </w:r>
      <w:r w:rsidR="00BC3C28" w:rsidRPr="00663DE3">
        <w:rPr>
          <w:rFonts w:ascii="Arial" w:hAnsi="Arial" w:cs="Minion-Bold"/>
          <w:bCs/>
          <w:spacing w:val="10"/>
          <w:sz w:val="22"/>
        </w:rPr>
        <w:t xml:space="preserve">: </w:t>
      </w:r>
      <w:r w:rsidR="00C84727">
        <w:rPr>
          <w:rFonts w:ascii="Arial" w:hAnsi="Arial" w:cs="Minion-Bold"/>
          <w:bCs/>
          <w:spacing w:val="10"/>
          <w:sz w:val="22"/>
        </w:rPr>
        <w:t>a) c</w:t>
      </w:r>
      <w:r w:rsidRPr="00663DE3">
        <w:rPr>
          <w:rFonts w:ascii="Arial" w:hAnsi="Arial" w:cs="Minion-Bold"/>
          <w:bCs/>
          <w:spacing w:val="10"/>
          <w:sz w:val="22"/>
        </w:rPr>
        <w:t>oncepto</w:t>
      </w:r>
      <w:r w:rsidR="00C84727">
        <w:rPr>
          <w:rFonts w:ascii="Arial" w:hAnsi="Arial" w:cs="Minion-Bold"/>
          <w:bCs/>
          <w:spacing w:val="10"/>
          <w:sz w:val="22"/>
        </w:rPr>
        <w:t>;</w:t>
      </w:r>
      <w:r w:rsidR="00BC3C28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C84727">
        <w:rPr>
          <w:rFonts w:ascii="Arial" w:hAnsi="Arial" w:cs="Minion-Bold"/>
          <w:bCs/>
          <w:spacing w:val="10"/>
          <w:sz w:val="22"/>
        </w:rPr>
        <w:t>b) sus componentes;</w:t>
      </w:r>
      <w:r w:rsidR="00AF786C">
        <w:rPr>
          <w:rFonts w:ascii="Arial" w:hAnsi="Arial" w:cs="Minion-Bold"/>
          <w:bCs/>
          <w:spacing w:val="10"/>
          <w:sz w:val="22"/>
        </w:rPr>
        <w:t xml:space="preserve"> c</w:t>
      </w:r>
      <w:r w:rsidR="00C84727">
        <w:rPr>
          <w:rFonts w:ascii="Arial" w:hAnsi="Arial" w:cs="Minion-Bold"/>
          <w:bCs/>
          <w:spacing w:val="10"/>
          <w:sz w:val="22"/>
        </w:rPr>
        <w:t>) c</w:t>
      </w:r>
      <w:r w:rsidRPr="00663DE3">
        <w:rPr>
          <w:rFonts w:ascii="Arial" w:hAnsi="Arial" w:cs="Minion-Bold"/>
          <w:bCs/>
          <w:spacing w:val="10"/>
          <w:sz w:val="22"/>
        </w:rPr>
        <w:t>lasificaciones de las tasas de interés</w:t>
      </w:r>
      <w:r w:rsidR="00BC3C28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  <w:lang w:val="es-AR"/>
        </w:rPr>
        <w:t xml:space="preserve">4. </w:t>
      </w:r>
      <w:r w:rsidRPr="00663DE3">
        <w:rPr>
          <w:rFonts w:ascii="Arial" w:hAnsi="Arial"/>
          <w:spacing w:val="10"/>
          <w:sz w:val="22"/>
          <w:lang w:val="es-AR"/>
        </w:rPr>
        <w:lastRenderedPageBreak/>
        <w:t>Régimen de los intereses compensatorios</w:t>
      </w:r>
      <w:r w:rsidR="00BC3C28" w:rsidRPr="00663DE3">
        <w:rPr>
          <w:rFonts w:ascii="Arial" w:hAnsi="Arial"/>
          <w:spacing w:val="10"/>
          <w:sz w:val="22"/>
          <w:lang w:val="es-AR"/>
        </w:rPr>
        <w:t xml:space="preserve">. </w:t>
      </w:r>
      <w:r w:rsidR="00C84727">
        <w:rPr>
          <w:rFonts w:ascii="Arial" w:hAnsi="Arial"/>
          <w:spacing w:val="10"/>
          <w:sz w:val="22"/>
          <w:lang w:val="es-AR"/>
        </w:rPr>
        <w:t>a) p</w:t>
      </w:r>
      <w:r w:rsidRPr="00663DE3">
        <w:rPr>
          <w:rFonts w:ascii="Arial" w:hAnsi="Arial"/>
          <w:spacing w:val="10"/>
          <w:sz w:val="22"/>
          <w:lang w:val="es-AR"/>
        </w:rPr>
        <w:t>rocedencia</w:t>
      </w:r>
      <w:r w:rsidR="00C84727">
        <w:rPr>
          <w:rFonts w:ascii="Arial" w:hAnsi="Arial"/>
          <w:spacing w:val="10"/>
          <w:sz w:val="22"/>
          <w:lang w:val="es-AR"/>
        </w:rPr>
        <w:t>;</w:t>
      </w:r>
      <w:r w:rsidR="00BC3C28" w:rsidRPr="00663DE3">
        <w:rPr>
          <w:rFonts w:ascii="Arial" w:hAnsi="Arial"/>
          <w:spacing w:val="10"/>
          <w:sz w:val="22"/>
          <w:lang w:val="es-AR"/>
        </w:rPr>
        <w:t xml:space="preserve"> </w:t>
      </w:r>
      <w:r w:rsidR="00984A82" w:rsidRPr="00663DE3">
        <w:rPr>
          <w:rFonts w:ascii="Arial" w:hAnsi="Arial"/>
          <w:spacing w:val="10"/>
          <w:sz w:val="22"/>
          <w:lang w:val="es-AR"/>
        </w:rPr>
        <w:t xml:space="preserve">b) </w:t>
      </w:r>
      <w:r w:rsidR="00C84727">
        <w:rPr>
          <w:rFonts w:ascii="Arial" w:hAnsi="Arial"/>
          <w:spacing w:val="10"/>
          <w:sz w:val="22"/>
          <w:lang w:val="es-AR"/>
        </w:rPr>
        <w:t>t</w:t>
      </w:r>
      <w:r w:rsidR="0085727E" w:rsidRPr="00663DE3">
        <w:rPr>
          <w:rFonts w:ascii="Arial" w:hAnsi="Arial"/>
          <w:spacing w:val="10"/>
          <w:sz w:val="22"/>
          <w:lang w:val="es-AR"/>
        </w:rPr>
        <w:t>asa</w:t>
      </w:r>
      <w:r w:rsidR="00BC3C28" w:rsidRPr="00663DE3">
        <w:rPr>
          <w:rFonts w:ascii="Arial" w:hAnsi="Arial"/>
          <w:spacing w:val="10"/>
          <w:sz w:val="22"/>
          <w:lang w:val="es-AR"/>
        </w:rPr>
        <w:t>.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5. Régimen de los intereses moratorios</w:t>
      </w:r>
      <w:r w:rsidR="00BC3C28" w:rsidRPr="00663DE3">
        <w:rPr>
          <w:rFonts w:ascii="Arial" w:hAnsi="Arial"/>
          <w:spacing w:val="10"/>
          <w:sz w:val="22"/>
        </w:rPr>
        <w:t xml:space="preserve">: </w:t>
      </w:r>
      <w:r w:rsidR="00C84727">
        <w:rPr>
          <w:rFonts w:ascii="Arial" w:hAnsi="Arial"/>
          <w:spacing w:val="10"/>
          <w:sz w:val="22"/>
        </w:rPr>
        <w:t>a) p</w:t>
      </w:r>
      <w:r w:rsidRPr="00663DE3">
        <w:rPr>
          <w:rFonts w:ascii="Arial" w:hAnsi="Arial"/>
          <w:spacing w:val="10"/>
          <w:sz w:val="22"/>
        </w:rPr>
        <w:t>rocedencia</w:t>
      </w:r>
      <w:r w:rsidR="00C84727">
        <w:rPr>
          <w:rFonts w:ascii="Arial" w:hAnsi="Arial"/>
          <w:spacing w:val="10"/>
          <w:sz w:val="22"/>
        </w:rPr>
        <w:t>;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C84727">
        <w:rPr>
          <w:rFonts w:ascii="Arial" w:hAnsi="Arial"/>
          <w:spacing w:val="10"/>
          <w:sz w:val="22"/>
        </w:rPr>
        <w:t>b) t</w:t>
      </w:r>
      <w:r w:rsidRPr="00663DE3">
        <w:rPr>
          <w:rFonts w:ascii="Arial" w:hAnsi="Arial"/>
          <w:spacing w:val="10"/>
          <w:sz w:val="22"/>
        </w:rPr>
        <w:t>asa</w:t>
      </w:r>
      <w:r w:rsidR="00C84727">
        <w:rPr>
          <w:rFonts w:ascii="Arial" w:hAnsi="Arial"/>
          <w:spacing w:val="10"/>
          <w:sz w:val="22"/>
        </w:rPr>
        <w:t>;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460DA5" w:rsidRPr="00663DE3">
        <w:rPr>
          <w:rFonts w:ascii="Arial" w:hAnsi="Arial"/>
          <w:spacing w:val="10"/>
          <w:sz w:val="22"/>
        </w:rPr>
        <w:t xml:space="preserve">c) </w:t>
      </w:r>
      <w:r w:rsidR="00C84727">
        <w:rPr>
          <w:rFonts w:ascii="Arial" w:hAnsi="Arial"/>
          <w:spacing w:val="10"/>
          <w:sz w:val="22"/>
        </w:rPr>
        <w:t>t</w:t>
      </w:r>
      <w:r w:rsidRPr="00663DE3">
        <w:rPr>
          <w:rFonts w:ascii="Arial" w:hAnsi="Arial"/>
          <w:spacing w:val="10"/>
          <w:sz w:val="22"/>
        </w:rPr>
        <w:t>asa de los In</w:t>
      </w:r>
      <w:r w:rsidR="00AF786C">
        <w:rPr>
          <w:rFonts w:ascii="Arial" w:hAnsi="Arial"/>
          <w:spacing w:val="10"/>
          <w:sz w:val="22"/>
        </w:rPr>
        <w:t xml:space="preserve">tereses moratorios en </w:t>
      </w:r>
      <w:r w:rsidRPr="00663DE3">
        <w:rPr>
          <w:rFonts w:ascii="Arial" w:hAnsi="Arial"/>
          <w:spacing w:val="10"/>
          <w:sz w:val="22"/>
        </w:rPr>
        <w:t>las deudas en moneda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extranjera</w:t>
      </w:r>
      <w:r w:rsidR="00C84727">
        <w:rPr>
          <w:rFonts w:ascii="Arial" w:hAnsi="Arial"/>
          <w:spacing w:val="10"/>
          <w:sz w:val="22"/>
        </w:rPr>
        <w:t>;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460DA5" w:rsidRPr="00663DE3">
        <w:rPr>
          <w:rFonts w:ascii="Arial" w:hAnsi="Arial"/>
          <w:spacing w:val="10"/>
          <w:sz w:val="22"/>
        </w:rPr>
        <w:t xml:space="preserve">d) </w:t>
      </w:r>
      <w:r w:rsidR="00C84727">
        <w:rPr>
          <w:rFonts w:ascii="Arial" w:hAnsi="Arial"/>
          <w:spacing w:val="10"/>
          <w:sz w:val="22"/>
        </w:rPr>
        <w:t>t</w:t>
      </w:r>
      <w:r w:rsidR="006F7B2C" w:rsidRPr="00663DE3">
        <w:rPr>
          <w:rFonts w:ascii="Arial" w:hAnsi="Arial"/>
          <w:spacing w:val="10"/>
          <w:sz w:val="22"/>
        </w:rPr>
        <w:t>asa de l</w:t>
      </w:r>
      <w:r w:rsidRPr="00663DE3">
        <w:rPr>
          <w:rFonts w:ascii="Arial" w:hAnsi="Arial"/>
          <w:spacing w:val="10"/>
          <w:sz w:val="22"/>
          <w:lang w:val="es-AR"/>
        </w:rPr>
        <w:t>os intereses moratorios en las deudas de valor</w:t>
      </w:r>
      <w:r w:rsidR="00BC3C28" w:rsidRPr="00663DE3">
        <w:rPr>
          <w:rFonts w:ascii="Arial" w:hAnsi="Arial"/>
          <w:spacing w:val="10"/>
          <w:sz w:val="22"/>
          <w:lang w:val="es-AR"/>
        </w:rPr>
        <w:t xml:space="preserve">. </w:t>
      </w:r>
      <w:r w:rsidRPr="00663DE3">
        <w:rPr>
          <w:rFonts w:ascii="Arial" w:hAnsi="Arial" w:cs="Minion-Bold"/>
          <w:bCs/>
          <w:spacing w:val="10"/>
          <w:sz w:val="22"/>
        </w:rPr>
        <w:t>6. Régimen de los intereses punitorios</w:t>
      </w:r>
      <w:r w:rsidR="00BC3C28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="00C84727">
        <w:rPr>
          <w:rFonts w:ascii="Arial" w:hAnsi="Arial" w:cs="Minion-Regular"/>
          <w:spacing w:val="10"/>
          <w:sz w:val="22"/>
        </w:rPr>
        <w:t>7. La usura: a) concepto; b) s</w:t>
      </w:r>
      <w:r w:rsidRPr="00663DE3">
        <w:rPr>
          <w:rFonts w:ascii="Arial" w:hAnsi="Arial" w:cs="Minion-Bold"/>
          <w:bCs/>
          <w:spacing w:val="10"/>
          <w:sz w:val="22"/>
        </w:rPr>
        <w:t>u represión en el derecho argentino</w:t>
      </w:r>
      <w:r w:rsidR="00C84727">
        <w:rPr>
          <w:rFonts w:ascii="Arial" w:hAnsi="Arial" w:cs="Minion-Bold"/>
          <w:bCs/>
          <w:spacing w:val="10"/>
          <w:sz w:val="22"/>
        </w:rPr>
        <w:t>; c) r</w:t>
      </w:r>
      <w:r w:rsidR="00AF786C">
        <w:rPr>
          <w:rFonts w:ascii="Arial" w:hAnsi="Arial" w:cs="Minion-Bold"/>
          <w:bCs/>
          <w:spacing w:val="10"/>
          <w:sz w:val="22"/>
        </w:rPr>
        <w:t>evisión judcial de los intereses.</w:t>
      </w:r>
      <w:r w:rsidR="00BC3C28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AF786C">
        <w:rPr>
          <w:rFonts w:ascii="Arial" w:hAnsi="Arial"/>
          <w:spacing w:val="10"/>
          <w:sz w:val="22"/>
        </w:rPr>
        <w:t>8</w:t>
      </w:r>
      <w:r w:rsidRPr="00663DE3">
        <w:rPr>
          <w:rFonts w:ascii="Arial" w:hAnsi="Arial"/>
          <w:spacing w:val="10"/>
          <w:sz w:val="22"/>
        </w:rPr>
        <w:t>. El anatocismo</w:t>
      </w:r>
      <w:r w:rsidR="00BC3C28" w:rsidRPr="00663DE3">
        <w:rPr>
          <w:rFonts w:ascii="Arial" w:hAnsi="Arial"/>
          <w:spacing w:val="10"/>
          <w:sz w:val="22"/>
        </w:rPr>
        <w:t xml:space="preserve">: </w:t>
      </w:r>
      <w:r w:rsidR="00C84727">
        <w:rPr>
          <w:rFonts w:ascii="Arial" w:hAnsi="Arial"/>
          <w:spacing w:val="10"/>
          <w:sz w:val="22"/>
        </w:rPr>
        <w:t>a) c</w:t>
      </w:r>
      <w:r w:rsidRPr="00663DE3">
        <w:rPr>
          <w:rFonts w:ascii="Arial" w:hAnsi="Arial"/>
          <w:spacing w:val="10"/>
          <w:sz w:val="22"/>
        </w:rPr>
        <w:t>oncepto</w:t>
      </w:r>
      <w:r w:rsidR="00C84727">
        <w:rPr>
          <w:rFonts w:ascii="Arial" w:hAnsi="Arial"/>
          <w:spacing w:val="10"/>
          <w:sz w:val="22"/>
        </w:rPr>
        <w:t>;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C84727">
        <w:rPr>
          <w:rFonts w:ascii="Arial" w:hAnsi="Arial"/>
          <w:spacing w:val="10"/>
          <w:sz w:val="22"/>
        </w:rPr>
        <w:t>b) f</w:t>
      </w:r>
      <w:r w:rsidRPr="00663DE3">
        <w:rPr>
          <w:rFonts w:ascii="Arial" w:hAnsi="Arial"/>
          <w:spacing w:val="10"/>
          <w:sz w:val="22"/>
        </w:rPr>
        <w:t>undamentos de la intervención del legislador para prohibir</w:t>
      </w:r>
      <w:r w:rsidR="009E6CA7">
        <w:rPr>
          <w:rFonts w:ascii="Arial" w:hAnsi="Arial"/>
          <w:spacing w:val="10"/>
          <w:sz w:val="22"/>
        </w:rPr>
        <w:t>lo</w:t>
      </w:r>
      <w:r w:rsidR="008433B3" w:rsidRPr="00663DE3">
        <w:rPr>
          <w:rFonts w:ascii="Arial" w:hAnsi="Arial"/>
          <w:spacing w:val="10"/>
          <w:sz w:val="22"/>
        </w:rPr>
        <w:t xml:space="preserve"> o para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limitar</w:t>
      </w:r>
      <w:r w:rsidR="009E6CA7">
        <w:rPr>
          <w:rFonts w:ascii="Arial" w:hAnsi="Arial"/>
          <w:spacing w:val="10"/>
          <w:sz w:val="22"/>
        </w:rPr>
        <w:t>lo</w:t>
      </w:r>
      <w:r w:rsidR="00C84727">
        <w:rPr>
          <w:rFonts w:ascii="Arial" w:hAnsi="Arial"/>
          <w:spacing w:val="10"/>
          <w:sz w:val="22"/>
        </w:rPr>
        <w:t>;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C84727">
        <w:rPr>
          <w:rFonts w:ascii="Arial" w:hAnsi="Arial"/>
          <w:spacing w:val="10"/>
          <w:sz w:val="22"/>
        </w:rPr>
        <w:t>c) r</w:t>
      </w:r>
      <w:r w:rsidRPr="00663DE3">
        <w:rPr>
          <w:rFonts w:ascii="Arial" w:hAnsi="Arial"/>
          <w:spacing w:val="10"/>
          <w:sz w:val="22"/>
        </w:rPr>
        <w:t>egulación del anatocismo en el derecho argentin</w:t>
      </w:r>
      <w:r w:rsidR="00BC3C28" w:rsidRPr="00663DE3">
        <w:rPr>
          <w:rFonts w:ascii="Arial" w:hAnsi="Arial"/>
          <w:spacing w:val="10"/>
          <w:sz w:val="22"/>
        </w:rPr>
        <w:t>o.</w:t>
      </w:r>
    </w:p>
    <w:p w:rsidR="000F2F3F" w:rsidRPr="00663DE3" w:rsidRDefault="000F2F3F" w:rsidP="000F2F3F">
      <w:pPr>
        <w:tabs>
          <w:tab w:val="left" w:pos="284"/>
        </w:tabs>
        <w:spacing w:line="360" w:lineRule="auto"/>
        <w:jc w:val="both"/>
        <w:rPr>
          <w:rFonts w:ascii="Arial" w:hAnsi="Arial" w:cs="Minion-Regular"/>
          <w:spacing w:val="10"/>
          <w:sz w:val="22"/>
        </w:rPr>
      </w:pPr>
    </w:p>
    <w:p w:rsidR="00BB35A8" w:rsidRPr="00663DE3" w:rsidRDefault="005257F8" w:rsidP="00CA2429">
      <w:pPr>
        <w:tabs>
          <w:tab w:val="left" w:pos="284"/>
        </w:tabs>
        <w:jc w:val="both"/>
        <w:rPr>
          <w:rFonts w:ascii="Arial" w:hAnsi="Arial" w:cs="Minion-Regular"/>
          <w:b/>
          <w:spacing w:val="10"/>
          <w:sz w:val="22"/>
        </w:rPr>
      </w:pPr>
      <w:r w:rsidRPr="00663DE3">
        <w:rPr>
          <w:rFonts w:ascii="Arial" w:hAnsi="Arial" w:cs="Minion-Regular"/>
          <w:b/>
          <w:spacing w:val="10"/>
          <w:sz w:val="22"/>
        </w:rPr>
        <w:t xml:space="preserve">UNIDAD </w:t>
      </w:r>
      <w:r w:rsidR="00BB35A8" w:rsidRPr="00663DE3">
        <w:rPr>
          <w:rFonts w:ascii="Arial" w:hAnsi="Arial" w:cs="Minion-Regular"/>
          <w:b/>
          <w:spacing w:val="10"/>
          <w:sz w:val="22"/>
        </w:rPr>
        <w:t>7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 w:cs="Minion-Regular"/>
          <w:b/>
          <w:spacing w:val="10"/>
          <w:sz w:val="22"/>
        </w:rPr>
      </w:pPr>
      <w:r w:rsidRPr="00663DE3">
        <w:rPr>
          <w:rFonts w:ascii="Arial" w:hAnsi="Arial" w:cs="Minion-Regular"/>
          <w:b/>
          <w:spacing w:val="10"/>
          <w:sz w:val="22"/>
        </w:rPr>
        <w:t>OBLIGACIÓN DE HACER. OBLIGACIÓN DE NO HACER. OBLIGACIÓN DE MEDIOS Y OBLIGACIÓN DE RESULTADO. OBLIGACIÓN ALTERNATIVA. OBLIGACIÓN CON FACULTAD DE SUSTITUCIÓN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 w:cs="Arial"/>
          <w:spacing w:val="10"/>
          <w:sz w:val="22"/>
          <w:szCs w:val="24"/>
        </w:rPr>
      </w:pP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 w:cs="Minion-Regular"/>
          <w:spacing w:val="10"/>
          <w:sz w:val="22"/>
        </w:rPr>
        <w:t>A) LA OBLIGACIÓN DE HACER</w:t>
      </w:r>
      <w:r w:rsidR="00BC3C28" w:rsidRPr="00663DE3">
        <w:rPr>
          <w:rFonts w:ascii="Arial" w:hAnsi="Arial" w:cs="Minion-Regular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1. Concepto</w:t>
      </w:r>
      <w:r w:rsidR="00BC3C28" w:rsidRPr="00663DE3">
        <w:rPr>
          <w:rFonts w:ascii="Arial" w:hAnsi="Arial"/>
          <w:spacing w:val="10"/>
          <w:sz w:val="22"/>
        </w:rPr>
        <w:t>.</w:t>
      </w:r>
      <w:r w:rsidR="00BC3C28" w:rsidRPr="00663DE3">
        <w:rPr>
          <w:rFonts w:ascii="Arial" w:hAnsi="Arial" w:cs="Minion-Regular"/>
          <w:spacing w:val="10"/>
          <w:sz w:val="22"/>
        </w:rPr>
        <w:t xml:space="preserve"> </w:t>
      </w:r>
      <w:r w:rsidRPr="00663DE3">
        <w:rPr>
          <w:rFonts w:ascii="Arial" w:hAnsi="Arial" w:cs="Minion-Regular"/>
          <w:spacing w:val="10"/>
          <w:sz w:val="22"/>
        </w:rPr>
        <w:t xml:space="preserve">2. </w:t>
      </w:r>
      <w:r w:rsidR="009E6CA7">
        <w:rPr>
          <w:rFonts w:ascii="Arial" w:hAnsi="Arial" w:cs="Minion-Regular"/>
          <w:spacing w:val="10"/>
          <w:sz w:val="22"/>
        </w:rPr>
        <w:t>El encuadramiento de cierta</w:t>
      </w:r>
      <w:r w:rsidR="008C5045">
        <w:rPr>
          <w:rFonts w:ascii="Arial" w:hAnsi="Arial" w:cs="Minion-Regular"/>
          <w:spacing w:val="10"/>
          <w:sz w:val="22"/>
        </w:rPr>
        <w:t>s obligaciones como obligación</w:t>
      </w:r>
      <w:r w:rsidR="009E6CA7">
        <w:rPr>
          <w:rFonts w:ascii="Arial" w:hAnsi="Arial" w:cs="Minion-Regular"/>
          <w:spacing w:val="10"/>
          <w:sz w:val="22"/>
        </w:rPr>
        <w:t xml:space="preserve"> de</w:t>
      </w:r>
      <w:r w:rsidR="008C5045">
        <w:rPr>
          <w:rFonts w:ascii="Arial" w:hAnsi="Arial" w:cs="Minion-Regular"/>
          <w:spacing w:val="10"/>
          <w:sz w:val="22"/>
        </w:rPr>
        <w:t xml:space="preserve"> dar o como obligación</w:t>
      </w:r>
      <w:r w:rsidR="009E6CA7">
        <w:rPr>
          <w:rFonts w:ascii="Arial" w:hAnsi="Arial" w:cs="Minion-Regular"/>
          <w:spacing w:val="10"/>
          <w:sz w:val="22"/>
        </w:rPr>
        <w:t xml:space="preserve"> de hacer: criterio. 3. </w:t>
      </w:r>
      <w:r w:rsidRPr="00663DE3">
        <w:rPr>
          <w:rFonts w:ascii="Arial" w:hAnsi="Arial" w:cs="Minion-Regular"/>
          <w:spacing w:val="10"/>
          <w:sz w:val="22"/>
        </w:rPr>
        <w:t>Obligaciones de hacer fungibles e infungibles. Cumplimiento</w:t>
      </w:r>
      <w:r w:rsidR="008433B3" w:rsidRPr="00663DE3">
        <w:rPr>
          <w:rFonts w:ascii="Arial" w:hAnsi="Arial" w:cs="Minion-Regular"/>
          <w:spacing w:val="10"/>
          <w:sz w:val="22"/>
        </w:rPr>
        <w:t xml:space="preserve"> por</w:t>
      </w:r>
      <w:r w:rsidR="00BC3C28" w:rsidRPr="00663DE3">
        <w:rPr>
          <w:rFonts w:ascii="Arial" w:hAnsi="Arial" w:cs="Minion-Regular"/>
          <w:spacing w:val="10"/>
          <w:sz w:val="22"/>
        </w:rPr>
        <w:t xml:space="preserve"> </w:t>
      </w:r>
      <w:r w:rsidRPr="00663DE3">
        <w:rPr>
          <w:rFonts w:ascii="Arial" w:hAnsi="Arial" w:cs="Minion-Regular"/>
          <w:spacing w:val="10"/>
          <w:sz w:val="22"/>
        </w:rPr>
        <w:t>tercero</w:t>
      </w:r>
      <w:r w:rsidR="00BC3C28" w:rsidRPr="00663DE3">
        <w:rPr>
          <w:rFonts w:ascii="Arial" w:hAnsi="Arial" w:cs="Minion-Regular"/>
          <w:spacing w:val="10"/>
          <w:sz w:val="22"/>
        </w:rPr>
        <w:t>.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9E6CA7">
        <w:rPr>
          <w:rFonts w:ascii="Arial" w:hAnsi="Arial"/>
          <w:spacing w:val="10"/>
          <w:sz w:val="22"/>
        </w:rPr>
        <w:t>4</w:t>
      </w:r>
      <w:r w:rsidRPr="00663DE3">
        <w:rPr>
          <w:rFonts w:ascii="Arial" w:hAnsi="Arial"/>
          <w:spacing w:val="10"/>
          <w:sz w:val="22"/>
        </w:rPr>
        <w:t>. Efectos jurídicos</w:t>
      </w:r>
      <w:r w:rsidR="00BC3C28" w:rsidRPr="00663DE3">
        <w:rPr>
          <w:rFonts w:ascii="Arial" w:hAnsi="Arial"/>
          <w:spacing w:val="10"/>
          <w:sz w:val="22"/>
        </w:rPr>
        <w:t xml:space="preserve">: </w:t>
      </w:r>
      <w:r w:rsidR="00C84727">
        <w:rPr>
          <w:rFonts w:ascii="Arial" w:hAnsi="Arial"/>
          <w:spacing w:val="10"/>
          <w:sz w:val="22"/>
        </w:rPr>
        <w:t>a) i</w:t>
      </w:r>
      <w:r w:rsidRPr="00663DE3">
        <w:rPr>
          <w:rFonts w:ascii="Arial" w:hAnsi="Arial"/>
          <w:spacing w:val="10"/>
          <w:sz w:val="22"/>
        </w:rPr>
        <w:t>ncumplimiento</w:t>
      </w:r>
      <w:r w:rsidR="00C84727">
        <w:rPr>
          <w:rFonts w:ascii="Arial" w:hAnsi="Arial"/>
          <w:spacing w:val="10"/>
          <w:sz w:val="22"/>
        </w:rPr>
        <w:t>;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984A82" w:rsidRPr="00663DE3">
        <w:rPr>
          <w:rFonts w:ascii="Arial" w:hAnsi="Arial"/>
          <w:spacing w:val="10"/>
          <w:sz w:val="22"/>
        </w:rPr>
        <w:t xml:space="preserve">b) </w:t>
      </w:r>
      <w:r w:rsidR="00C84727">
        <w:rPr>
          <w:rFonts w:ascii="Arial" w:hAnsi="Arial"/>
          <w:spacing w:val="10"/>
          <w:sz w:val="22"/>
        </w:rPr>
        <w:t>m</w:t>
      </w:r>
      <w:r w:rsidRPr="00663DE3">
        <w:rPr>
          <w:rFonts w:ascii="Arial" w:hAnsi="Arial"/>
          <w:spacing w:val="10"/>
          <w:sz w:val="22"/>
        </w:rPr>
        <w:t>ora</w:t>
      </w:r>
      <w:r w:rsidR="00C84727">
        <w:rPr>
          <w:rFonts w:ascii="Arial" w:hAnsi="Arial"/>
          <w:spacing w:val="10"/>
          <w:sz w:val="22"/>
        </w:rPr>
        <w:t>;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984A82" w:rsidRPr="00663DE3">
        <w:rPr>
          <w:rFonts w:ascii="Arial" w:hAnsi="Arial"/>
          <w:spacing w:val="10"/>
          <w:sz w:val="22"/>
        </w:rPr>
        <w:t xml:space="preserve">c) </w:t>
      </w:r>
      <w:r w:rsidR="00C84727">
        <w:rPr>
          <w:rFonts w:ascii="Arial" w:hAnsi="Arial"/>
          <w:spacing w:val="10"/>
          <w:sz w:val="22"/>
        </w:rPr>
        <w:t>m</w:t>
      </w:r>
      <w:r w:rsidRPr="00663DE3">
        <w:rPr>
          <w:rFonts w:ascii="Arial" w:hAnsi="Arial"/>
          <w:spacing w:val="10"/>
          <w:sz w:val="22"/>
        </w:rPr>
        <w:t>odo de cumplimiento</w:t>
      </w:r>
      <w:r w:rsidR="00C84727">
        <w:rPr>
          <w:rFonts w:ascii="Arial" w:hAnsi="Arial"/>
          <w:spacing w:val="10"/>
          <w:sz w:val="22"/>
        </w:rPr>
        <w:t>;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984A82" w:rsidRPr="00663DE3">
        <w:rPr>
          <w:rFonts w:ascii="Arial" w:hAnsi="Arial"/>
          <w:spacing w:val="10"/>
          <w:sz w:val="22"/>
        </w:rPr>
        <w:t xml:space="preserve">d) </w:t>
      </w:r>
      <w:r w:rsidR="00C84727">
        <w:rPr>
          <w:rFonts w:ascii="Arial" w:hAnsi="Arial"/>
          <w:spacing w:val="10"/>
          <w:sz w:val="22"/>
        </w:rPr>
        <w:t>i</w:t>
      </w:r>
      <w:r w:rsidRPr="00663DE3">
        <w:rPr>
          <w:rFonts w:ascii="Arial" w:hAnsi="Arial"/>
          <w:spacing w:val="10"/>
          <w:sz w:val="22"/>
        </w:rPr>
        <w:t>mposibilidad de cumplimiento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="009E6CA7">
        <w:rPr>
          <w:rFonts w:ascii="Arial" w:hAnsi="Arial"/>
          <w:spacing w:val="10"/>
          <w:sz w:val="22"/>
        </w:rPr>
        <w:t>5</w:t>
      </w:r>
      <w:r w:rsidRPr="00663DE3">
        <w:rPr>
          <w:rFonts w:ascii="Arial" w:hAnsi="Arial"/>
          <w:spacing w:val="10"/>
          <w:sz w:val="22"/>
        </w:rPr>
        <w:t>. La obligación de escriturar en la compraventa de inmueble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="009E6CA7">
        <w:rPr>
          <w:rFonts w:ascii="Arial" w:hAnsi="Arial"/>
          <w:spacing w:val="10"/>
          <w:sz w:val="22"/>
        </w:rPr>
        <w:t>6</w:t>
      </w:r>
      <w:r w:rsidRPr="00663DE3">
        <w:rPr>
          <w:rFonts w:ascii="Arial" w:hAnsi="Arial"/>
          <w:spacing w:val="10"/>
          <w:sz w:val="22"/>
        </w:rPr>
        <w:t>. La obligación de informar</w:t>
      </w:r>
      <w:r w:rsidR="00BC3C28" w:rsidRPr="00663DE3">
        <w:rPr>
          <w:rFonts w:ascii="Arial" w:hAnsi="Arial"/>
          <w:spacing w:val="10"/>
          <w:sz w:val="22"/>
        </w:rPr>
        <w:t xml:space="preserve">: </w:t>
      </w:r>
      <w:r w:rsidR="00C84727">
        <w:rPr>
          <w:rFonts w:ascii="Arial" w:hAnsi="Arial"/>
          <w:spacing w:val="10"/>
          <w:sz w:val="22"/>
        </w:rPr>
        <w:t>a) c</w:t>
      </w:r>
      <w:r w:rsidRPr="00663DE3">
        <w:rPr>
          <w:rFonts w:ascii="Arial" w:hAnsi="Arial"/>
          <w:spacing w:val="10"/>
          <w:sz w:val="22"/>
        </w:rPr>
        <w:t>oncept</w:t>
      </w:r>
      <w:r w:rsidR="00C84727">
        <w:rPr>
          <w:rFonts w:ascii="Arial" w:hAnsi="Arial"/>
          <w:spacing w:val="10"/>
          <w:sz w:val="22"/>
        </w:rPr>
        <w:t>o;</w:t>
      </w:r>
      <w:r w:rsidR="00BC3C28" w:rsidRPr="00663DE3">
        <w:rPr>
          <w:rFonts w:ascii="Arial" w:hAnsi="Arial"/>
          <w:spacing w:val="10"/>
          <w:sz w:val="22"/>
        </w:rPr>
        <w:t xml:space="preserve"> </w:t>
      </w:r>
      <w:r w:rsidR="00984A82" w:rsidRPr="00663DE3">
        <w:rPr>
          <w:rFonts w:ascii="Arial" w:hAnsi="Arial"/>
          <w:spacing w:val="10"/>
          <w:sz w:val="22"/>
        </w:rPr>
        <w:t xml:space="preserve">b) </w:t>
      </w:r>
      <w:r w:rsidR="00C84727">
        <w:rPr>
          <w:rFonts w:ascii="Arial" w:hAnsi="Arial"/>
          <w:spacing w:val="10"/>
          <w:sz w:val="22"/>
        </w:rPr>
        <w:t>c</w:t>
      </w:r>
      <w:r w:rsidRPr="00663DE3">
        <w:rPr>
          <w:rFonts w:ascii="Arial" w:hAnsi="Arial"/>
          <w:spacing w:val="10"/>
          <w:sz w:val="22"/>
        </w:rPr>
        <w:t>onsecuencias jurídicas del incumplimiento</w:t>
      </w:r>
      <w:r w:rsidR="00F66137" w:rsidRPr="00663DE3">
        <w:rPr>
          <w:rFonts w:ascii="Arial" w:hAnsi="Arial"/>
          <w:spacing w:val="10"/>
          <w:sz w:val="22"/>
        </w:rPr>
        <w:t xml:space="preserve"> de esta obligación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="009E6CA7">
        <w:rPr>
          <w:rFonts w:ascii="Arial" w:hAnsi="Arial"/>
          <w:spacing w:val="10"/>
          <w:sz w:val="22"/>
        </w:rPr>
        <w:t>7</w:t>
      </w:r>
      <w:r w:rsidRPr="00663DE3">
        <w:rPr>
          <w:rFonts w:ascii="Arial" w:hAnsi="Arial"/>
          <w:spacing w:val="10"/>
          <w:sz w:val="22"/>
        </w:rPr>
        <w:t>. La obligación de rendir cuentas</w:t>
      </w:r>
      <w:r w:rsidR="009E6CA7">
        <w:rPr>
          <w:rFonts w:ascii="Arial" w:hAnsi="Arial"/>
          <w:spacing w:val="10"/>
          <w:sz w:val="22"/>
        </w:rPr>
        <w:t>: a) concepto; b) aplicaciones; c) regulación jurídica</w:t>
      </w:r>
      <w:r w:rsidR="00065E11" w:rsidRPr="00663DE3">
        <w:rPr>
          <w:rFonts w:ascii="Arial" w:hAnsi="Arial"/>
          <w:spacing w:val="10"/>
          <w:sz w:val="22"/>
        </w:rPr>
        <w:t>.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B) LA OBLIGACIÓN DE NO HACER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1. Concepto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="00F66137" w:rsidRPr="00663DE3">
        <w:rPr>
          <w:rFonts w:ascii="Arial" w:hAnsi="Arial"/>
          <w:spacing w:val="10"/>
          <w:sz w:val="22"/>
        </w:rPr>
        <w:t xml:space="preserve">2. </w:t>
      </w:r>
      <w:r w:rsidR="009E6CA7">
        <w:rPr>
          <w:rFonts w:ascii="Arial" w:hAnsi="Arial"/>
          <w:spacing w:val="10"/>
          <w:sz w:val="22"/>
        </w:rPr>
        <w:t>Consecuencias jurídicas del i</w:t>
      </w:r>
      <w:r w:rsidRPr="00663DE3">
        <w:rPr>
          <w:rFonts w:ascii="Arial" w:hAnsi="Arial"/>
          <w:spacing w:val="10"/>
          <w:sz w:val="22"/>
        </w:rPr>
        <w:t>ncumplimiento</w:t>
      </w:r>
      <w:r w:rsidR="00BC3C28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b) Mora en la obligación de no hacer</w:t>
      </w:r>
      <w:r w:rsidR="00BC3C28" w:rsidRPr="00663DE3">
        <w:rPr>
          <w:rFonts w:ascii="Arial" w:hAnsi="Arial"/>
          <w:spacing w:val="10"/>
          <w:sz w:val="22"/>
        </w:rPr>
        <w:t>.</w:t>
      </w:r>
    </w:p>
    <w:p w:rsidR="00BB35A8" w:rsidRPr="00663DE3" w:rsidRDefault="00BB35A8" w:rsidP="00CA2429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  <w:szCs w:val="24"/>
        </w:rPr>
      </w:pPr>
      <w:r w:rsidRPr="00663DE3">
        <w:rPr>
          <w:rFonts w:ascii="Arial" w:hAnsi="Arial" w:cs="Arial"/>
          <w:spacing w:val="10"/>
          <w:sz w:val="22"/>
          <w:szCs w:val="24"/>
        </w:rPr>
        <w:t>C) LA OBLIGACIÓN DE MEDIOS Y LA OBLIGACIÓN DE RESULTADO</w:t>
      </w:r>
      <w:r w:rsidR="00BC3C28" w:rsidRPr="00663DE3">
        <w:rPr>
          <w:rFonts w:ascii="Arial" w:hAnsi="Arial" w:cs="Arial"/>
          <w:spacing w:val="10"/>
          <w:sz w:val="22"/>
          <w:szCs w:val="24"/>
        </w:rPr>
        <w:t xml:space="preserve">. </w:t>
      </w:r>
      <w:r w:rsidRPr="00663DE3">
        <w:rPr>
          <w:rFonts w:ascii="Arial" w:hAnsi="Arial"/>
          <w:spacing w:val="10"/>
          <w:sz w:val="22"/>
        </w:rPr>
        <w:t>1. Conceptos y</w:t>
      </w:r>
      <w:r w:rsidR="00984A82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casos de aplicación</w:t>
      </w:r>
      <w:r w:rsidR="00BC3C28" w:rsidRPr="00663DE3">
        <w:rPr>
          <w:rFonts w:ascii="Arial" w:hAnsi="Arial"/>
          <w:spacing w:val="10"/>
          <w:sz w:val="22"/>
        </w:rPr>
        <w:t>.</w:t>
      </w:r>
      <w:r w:rsidR="00065E11" w:rsidRPr="00663DE3">
        <w:rPr>
          <w:rFonts w:ascii="Arial" w:hAnsi="Arial"/>
          <w:spacing w:val="10"/>
          <w:sz w:val="22"/>
        </w:rPr>
        <w:t xml:space="preserve"> </w:t>
      </w:r>
      <w:r w:rsidR="008C5045">
        <w:rPr>
          <w:rFonts w:ascii="Arial" w:hAnsi="Arial"/>
          <w:spacing w:val="10"/>
          <w:sz w:val="22"/>
        </w:rPr>
        <w:t>2. La obligación de medios y la</w:t>
      </w:r>
      <w:r w:rsidRPr="00663DE3">
        <w:rPr>
          <w:rFonts w:ascii="Arial" w:hAnsi="Arial"/>
          <w:spacing w:val="10"/>
          <w:sz w:val="22"/>
        </w:rPr>
        <w:t xml:space="preserve"> </w:t>
      </w:r>
      <w:r w:rsidR="008C5045">
        <w:rPr>
          <w:rFonts w:ascii="Arial" w:hAnsi="Arial"/>
          <w:spacing w:val="10"/>
          <w:sz w:val="22"/>
        </w:rPr>
        <w:t xml:space="preserve">obligación </w:t>
      </w:r>
      <w:r w:rsidRPr="00663DE3">
        <w:rPr>
          <w:rFonts w:ascii="Arial" w:hAnsi="Arial"/>
          <w:spacing w:val="10"/>
          <w:sz w:val="22"/>
        </w:rPr>
        <w:t>de resultado en el Código</w:t>
      </w:r>
      <w:r w:rsidR="00065E11" w:rsidRPr="00663DE3">
        <w:rPr>
          <w:rFonts w:ascii="Arial" w:hAnsi="Arial"/>
          <w:spacing w:val="10"/>
          <w:sz w:val="22"/>
        </w:rPr>
        <w:t>.</w:t>
      </w:r>
      <w:r w:rsidR="00A95ADA" w:rsidRPr="00663DE3">
        <w:rPr>
          <w:rFonts w:ascii="Arial" w:hAnsi="Arial"/>
          <w:spacing w:val="10"/>
          <w:sz w:val="22"/>
        </w:rPr>
        <w:t xml:space="preserve">  </w:t>
      </w:r>
      <w:r w:rsidRPr="00663DE3">
        <w:rPr>
          <w:rFonts w:ascii="Arial" w:hAnsi="Arial"/>
          <w:spacing w:val="10"/>
          <w:sz w:val="22"/>
        </w:rPr>
        <w:t>3. Origen y evolución de la distinción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4. Factor de atribución en la responsabilidad por incumplimiento y</w:t>
      </w:r>
      <w:r w:rsidR="0060683D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circunstancias eximentes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  <w:r w:rsidR="00984A82" w:rsidRPr="00663DE3">
        <w:rPr>
          <w:rFonts w:ascii="Arial" w:hAnsi="Arial"/>
          <w:spacing w:val="10"/>
          <w:sz w:val="22"/>
        </w:rPr>
        <w:t>5</w:t>
      </w:r>
      <w:r w:rsidRPr="00663DE3">
        <w:rPr>
          <w:rFonts w:ascii="Arial" w:hAnsi="Arial"/>
          <w:spacing w:val="10"/>
          <w:sz w:val="22"/>
        </w:rPr>
        <w:t>. ¿Es una división que se aplica sólo a las obligaciones de hacer</w:t>
      </w:r>
      <w:r w:rsidR="00065E11" w:rsidRPr="00663DE3">
        <w:rPr>
          <w:rFonts w:ascii="Arial" w:hAnsi="Arial"/>
          <w:spacing w:val="10"/>
          <w:sz w:val="22"/>
        </w:rPr>
        <w:t xml:space="preserve">? </w:t>
      </w:r>
      <w:r w:rsidR="00984A82" w:rsidRPr="00663DE3">
        <w:rPr>
          <w:rFonts w:ascii="Arial" w:hAnsi="Arial"/>
          <w:spacing w:val="10"/>
          <w:sz w:val="22"/>
        </w:rPr>
        <w:t>6</w:t>
      </w:r>
      <w:r w:rsidRPr="00663DE3">
        <w:rPr>
          <w:rFonts w:ascii="Arial" w:hAnsi="Arial"/>
          <w:spacing w:val="10"/>
          <w:sz w:val="22"/>
        </w:rPr>
        <w:t>. Criterios para determinar cuándo una obligación es de medios, y cuándo es de resultado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  <w:r w:rsidR="00984A82" w:rsidRPr="00663DE3">
        <w:rPr>
          <w:rFonts w:ascii="Arial" w:hAnsi="Arial"/>
          <w:spacing w:val="10"/>
          <w:sz w:val="22"/>
          <w:lang w:val="es-ES_tradnl"/>
        </w:rPr>
        <w:t>7</w:t>
      </w:r>
      <w:r w:rsidRPr="00663DE3">
        <w:rPr>
          <w:rFonts w:ascii="Arial" w:hAnsi="Arial"/>
          <w:spacing w:val="10"/>
          <w:sz w:val="22"/>
          <w:lang w:val="es-ES_tradnl"/>
        </w:rPr>
        <w:t>. Algunas cuestiones controvertidas</w:t>
      </w:r>
      <w:r w:rsidR="00065E11" w:rsidRPr="00663DE3">
        <w:rPr>
          <w:rFonts w:ascii="Arial" w:hAnsi="Arial"/>
          <w:spacing w:val="10"/>
          <w:sz w:val="22"/>
          <w:lang w:val="es-ES_tradnl"/>
        </w:rPr>
        <w:t xml:space="preserve">: </w:t>
      </w:r>
      <w:r w:rsidR="00C84727">
        <w:rPr>
          <w:rFonts w:ascii="Arial" w:hAnsi="Arial"/>
          <w:spacing w:val="10"/>
          <w:sz w:val="22"/>
          <w:lang w:val="es-ES_tradnl"/>
        </w:rPr>
        <w:t>a) e</w:t>
      </w:r>
      <w:r w:rsidRPr="00663DE3">
        <w:rPr>
          <w:rFonts w:ascii="Arial" w:hAnsi="Arial"/>
          <w:spacing w:val="10"/>
          <w:sz w:val="22"/>
          <w:lang w:val="es-ES_tradnl"/>
        </w:rPr>
        <w:t>n la cirugía plástica</w:t>
      </w:r>
      <w:r w:rsidR="00C84727">
        <w:rPr>
          <w:rFonts w:ascii="Arial" w:hAnsi="Arial"/>
          <w:spacing w:val="10"/>
          <w:sz w:val="22"/>
          <w:lang w:val="es-ES_tradnl"/>
        </w:rPr>
        <w:t>;</w:t>
      </w:r>
      <w:r w:rsidR="00065E11" w:rsidRPr="00663DE3">
        <w:rPr>
          <w:rFonts w:ascii="Arial" w:hAnsi="Arial"/>
          <w:spacing w:val="10"/>
          <w:sz w:val="22"/>
          <w:lang w:val="es-ES_tradnl"/>
        </w:rPr>
        <w:t xml:space="preserve"> </w:t>
      </w:r>
      <w:r w:rsidR="00C84727">
        <w:rPr>
          <w:rFonts w:ascii="Arial" w:hAnsi="Arial" w:cs="Arial"/>
          <w:spacing w:val="10"/>
          <w:sz w:val="22"/>
          <w:szCs w:val="24"/>
        </w:rPr>
        <w:t>b) e</w:t>
      </w:r>
      <w:r w:rsidRPr="00663DE3">
        <w:rPr>
          <w:rFonts w:ascii="Arial" w:hAnsi="Arial" w:cs="Arial"/>
          <w:spacing w:val="10"/>
          <w:sz w:val="22"/>
          <w:szCs w:val="24"/>
        </w:rPr>
        <w:t>n la dirección de obra en construcción</w:t>
      </w:r>
      <w:r w:rsidR="00C84727">
        <w:rPr>
          <w:rFonts w:ascii="Arial" w:hAnsi="Arial" w:cs="Arial"/>
          <w:spacing w:val="10"/>
          <w:sz w:val="22"/>
          <w:szCs w:val="24"/>
        </w:rPr>
        <w:t>;</w:t>
      </w:r>
      <w:r w:rsidR="00065E11" w:rsidRPr="00663DE3">
        <w:rPr>
          <w:rFonts w:ascii="Arial" w:hAnsi="Arial" w:cs="Arial"/>
          <w:spacing w:val="10"/>
          <w:sz w:val="22"/>
          <w:szCs w:val="24"/>
        </w:rPr>
        <w:t xml:space="preserve"> </w:t>
      </w:r>
      <w:r w:rsidR="00C84727">
        <w:rPr>
          <w:rFonts w:ascii="Arial" w:hAnsi="Arial"/>
          <w:spacing w:val="10"/>
          <w:sz w:val="22"/>
          <w:szCs w:val="24"/>
        </w:rPr>
        <w:t>c) e</w:t>
      </w:r>
      <w:r w:rsidRPr="00663DE3">
        <w:rPr>
          <w:rFonts w:ascii="Arial" w:hAnsi="Arial"/>
          <w:spacing w:val="10"/>
          <w:sz w:val="22"/>
          <w:szCs w:val="24"/>
        </w:rPr>
        <w:t>n el contrato de caja de seguridad</w:t>
      </w:r>
      <w:r w:rsidR="00065E11" w:rsidRPr="00663DE3">
        <w:rPr>
          <w:rFonts w:ascii="Arial" w:hAnsi="Arial"/>
          <w:spacing w:val="10"/>
          <w:sz w:val="22"/>
          <w:szCs w:val="24"/>
        </w:rPr>
        <w:t>.</w:t>
      </w:r>
    </w:p>
    <w:p w:rsidR="00F66137" w:rsidRPr="00663DE3" w:rsidRDefault="00BB35A8" w:rsidP="00CA2429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 w:cs="Arial"/>
          <w:spacing w:val="10"/>
          <w:sz w:val="22"/>
          <w:szCs w:val="24"/>
        </w:rPr>
        <w:t>D) LA OBLIGACIÓN ALTERNATIVA</w:t>
      </w:r>
      <w:r w:rsidR="00065E11" w:rsidRPr="00663DE3">
        <w:rPr>
          <w:rFonts w:ascii="Arial" w:hAnsi="Arial" w:cs="Arial"/>
          <w:spacing w:val="10"/>
          <w:sz w:val="22"/>
          <w:szCs w:val="24"/>
        </w:rPr>
        <w:t xml:space="preserve">. </w:t>
      </w:r>
      <w:r w:rsidRPr="00663DE3">
        <w:rPr>
          <w:rFonts w:ascii="Arial" w:hAnsi="Arial" w:cs="Arial"/>
          <w:spacing w:val="10"/>
          <w:sz w:val="22"/>
          <w:szCs w:val="24"/>
        </w:rPr>
        <w:t>1. Concepto</w:t>
      </w:r>
      <w:r w:rsidR="00065E11" w:rsidRPr="00663DE3">
        <w:rPr>
          <w:rFonts w:ascii="Arial" w:hAnsi="Arial" w:cs="Arial"/>
          <w:spacing w:val="10"/>
          <w:sz w:val="22"/>
          <w:szCs w:val="24"/>
        </w:rPr>
        <w:t xml:space="preserve">. </w:t>
      </w:r>
      <w:r w:rsidRPr="00663DE3">
        <w:rPr>
          <w:rFonts w:ascii="Arial" w:hAnsi="Arial" w:cs="Arial"/>
          <w:spacing w:val="10"/>
          <w:sz w:val="22"/>
          <w:szCs w:val="24"/>
        </w:rPr>
        <w:t>2. La elección</w:t>
      </w:r>
      <w:r w:rsidR="00065E11" w:rsidRPr="00663DE3">
        <w:rPr>
          <w:rFonts w:ascii="Arial" w:hAnsi="Arial" w:cs="Arial"/>
          <w:spacing w:val="10"/>
          <w:sz w:val="22"/>
          <w:szCs w:val="24"/>
        </w:rPr>
        <w:t xml:space="preserve">. </w:t>
      </w:r>
      <w:r w:rsidRPr="00663DE3">
        <w:rPr>
          <w:rFonts w:ascii="Arial" w:hAnsi="Arial" w:cs="Arial"/>
          <w:spacing w:val="10"/>
          <w:sz w:val="22"/>
          <w:szCs w:val="24"/>
        </w:rPr>
        <w:t>3. Efectos jurídicos de la imposibilidad de cumplimiento</w:t>
      </w:r>
      <w:r w:rsidR="00065E11" w:rsidRPr="00663DE3">
        <w:rPr>
          <w:rFonts w:ascii="Arial" w:hAnsi="Arial" w:cs="Arial"/>
          <w:spacing w:val="10"/>
          <w:sz w:val="22"/>
          <w:szCs w:val="24"/>
        </w:rPr>
        <w:t xml:space="preserve"> </w:t>
      </w:r>
      <w:r w:rsidRPr="00663DE3">
        <w:rPr>
          <w:rFonts w:ascii="Arial" w:hAnsi="Arial" w:cs="Arial"/>
          <w:spacing w:val="10"/>
          <w:sz w:val="22"/>
          <w:szCs w:val="24"/>
        </w:rPr>
        <w:t>antes de la</w:t>
      </w:r>
      <w:r w:rsidR="00065E11" w:rsidRPr="00663DE3">
        <w:rPr>
          <w:rFonts w:ascii="Arial" w:hAnsi="Arial" w:cs="Arial"/>
          <w:spacing w:val="10"/>
          <w:sz w:val="22"/>
          <w:szCs w:val="24"/>
        </w:rPr>
        <w:t xml:space="preserve"> </w:t>
      </w:r>
      <w:r w:rsidR="00984A82" w:rsidRPr="00663DE3">
        <w:rPr>
          <w:rFonts w:ascii="Arial" w:hAnsi="Arial" w:cs="Arial"/>
          <w:spacing w:val="10"/>
          <w:sz w:val="22"/>
          <w:szCs w:val="24"/>
        </w:rPr>
        <w:t>e</w:t>
      </w:r>
      <w:r w:rsidRPr="00663DE3">
        <w:rPr>
          <w:rFonts w:ascii="Arial" w:hAnsi="Arial" w:cs="Arial"/>
          <w:spacing w:val="10"/>
          <w:sz w:val="22"/>
          <w:szCs w:val="24"/>
        </w:rPr>
        <w:t>lección</w:t>
      </w:r>
      <w:r w:rsidR="00065E11" w:rsidRPr="00663DE3">
        <w:rPr>
          <w:rFonts w:ascii="Arial" w:hAnsi="Arial" w:cs="Arial"/>
          <w:spacing w:val="10"/>
          <w:sz w:val="22"/>
          <w:szCs w:val="24"/>
        </w:rPr>
        <w:t xml:space="preserve"> y </w:t>
      </w:r>
      <w:r w:rsidRPr="00663DE3">
        <w:rPr>
          <w:rFonts w:ascii="Arial" w:hAnsi="Arial" w:cs="Arial"/>
          <w:spacing w:val="10"/>
          <w:sz w:val="22"/>
          <w:szCs w:val="24"/>
        </w:rPr>
        <w:t>después de la elección</w:t>
      </w:r>
      <w:r w:rsidR="009E6CA7">
        <w:rPr>
          <w:rFonts w:ascii="Arial" w:hAnsi="Arial" w:cs="Arial"/>
          <w:spacing w:val="10"/>
          <w:sz w:val="22"/>
          <w:szCs w:val="24"/>
        </w:rPr>
        <w:t>; y según a quién corresponda la elección</w:t>
      </w:r>
      <w:r w:rsidR="00065E11" w:rsidRPr="00663DE3">
        <w:rPr>
          <w:rFonts w:ascii="Arial" w:hAnsi="Arial" w:cs="Arial"/>
          <w:spacing w:val="10"/>
          <w:sz w:val="22"/>
          <w:szCs w:val="24"/>
        </w:rPr>
        <w:t>. 4</w:t>
      </w:r>
      <w:r w:rsidRPr="00663DE3">
        <w:rPr>
          <w:rFonts w:ascii="Arial" w:hAnsi="Arial" w:cs="Arial"/>
          <w:spacing w:val="10"/>
          <w:sz w:val="22"/>
          <w:szCs w:val="24"/>
        </w:rPr>
        <w:t>. Obligación alternativa en elementos accidentales</w:t>
      </w:r>
      <w:r w:rsidR="00065E11" w:rsidRPr="00663DE3">
        <w:rPr>
          <w:rFonts w:ascii="Arial" w:hAnsi="Arial" w:cs="Arial"/>
          <w:spacing w:val="10"/>
          <w:sz w:val="22"/>
          <w:szCs w:val="24"/>
        </w:rPr>
        <w:t>.</w:t>
      </w:r>
      <w:r w:rsidR="00065E11" w:rsidRPr="00663DE3">
        <w:rPr>
          <w:rFonts w:ascii="Arial" w:hAnsi="Arial"/>
          <w:spacing w:val="10"/>
          <w:sz w:val="22"/>
        </w:rPr>
        <w:t xml:space="preserve"> 5</w:t>
      </w:r>
      <w:r w:rsidR="008C5045">
        <w:rPr>
          <w:rFonts w:ascii="Arial" w:hAnsi="Arial"/>
          <w:spacing w:val="10"/>
          <w:sz w:val="22"/>
        </w:rPr>
        <w:t>. La</w:t>
      </w:r>
      <w:r w:rsidRPr="00663DE3">
        <w:rPr>
          <w:rFonts w:ascii="Arial" w:hAnsi="Arial"/>
          <w:spacing w:val="10"/>
          <w:sz w:val="22"/>
        </w:rPr>
        <w:t xml:space="preserve"> </w:t>
      </w:r>
      <w:r w:rsidR="008C5045">
        <w:rPr>
          <w:rFonts w:ascii="Arial" w:hAnsi="Arial"/>
          <w:spacing w:val="10"/>
          <w:sz w:val="22"/>
        </w:rPr>
        <w:t>obligación</w:t>
      </w:r>
      <w:r w:rsidR="009262BD" w:rsidRPr="00663DE3">
        <w:rPr>
          <w:rFonts w:ascii="Arial" w:hAnsi="Arial"/>
          <w:spacing w:val="10"/>
          <w:sz w:val="22"/>
        </w:rPr>
        <w:t xml:space="preserve"> de género limitado</w:t>
      </w:r>
      <w:r w:rsidR="00065E11" w:rsidRPr="00663DE3">
        <w:rPr>
          <w:rFonts w:ascii="Arial" w:hAnsi="Arial"/>
          <w:spacing w:val="10"/>
          <w:sz w:val="22"/>
        </w:rPr>
        <w:t xml:space="preserve">: </w:t>
      </w:r>
      <w:r w:rsidR="00984A82" w:rsidRPr="00663DE3">
        <w:rPr>
          <w:rFonts w:ascii="Arial" w:hAnsi="Arial"/>
          <w:spacing w:val="10"/>
          <w:sz w:val="22"/>
        </w:rPr>
        <w:t xml:space="preserve">a) </w:t>
      </w:r>
      <w:r w:rsidR="00C84727">
        <w:rPr>
          <w:rFonts w:ascii="Arial" w:hAnsi="Arial"/>
          <w:spacing w:val="10"/>
          <w:sz w:val="22"/>
        </w:rPr>
        <w:t>c</w:t>
      </w:r>
      <w:r w:rsidR="00F66137" w:rsidRPr="00663DE3">
        <w:rPr>
          <w:rFonts w:ascii="Arial" w:hAnsi="Arial"/>
          <w:spacing w:val="10"/>
          <w:sz w:val="22"/>
        </w:rPr>
        <w:t>oncepto</w:t>
      </w:r>
      <w:r w:rsidR="00C84727">
        <w:rPr>
          <w:rFonts w:ascii="Arial" w:hAnsi="Arial"/>
          <w:spacing w:val="10"/>
          <w:sz w:val="22"/>
        </w:rPr>
        <w:t>;</w:t>
      </w:r>
      <w:r w:rsidR="00065E11" w:rsidRPr="00663DE3">
        <w:rPr>
          <w:rFonts w:ascii="Arial" w:hAnsi="Arial"/>
          <w:spacing w:val="10"/>
          <w:sz w:val="22"/>
        </w:rPr>
        <w:t xml:space="preserve"> </w:t>
      </w:r>
      <w:r w:rsidR="00984A82" w:rsidRPr="00663DE3">
        <w:rPr>
          <w:rFonts w:ascii="Arial" w:hAnsi="Arial"/>
          <w:spacing w:val="10"/>
          <w:sz w:val="22"/>
        </w:rPr>
        <w:t xml:space="preserve">b) </w:t>
      </w:r>
      <w:r w:rsidR="00C84727">
        <w:rPr>
          <w:rFonts w:ascii="Arial" w:hAnsi="Arial"/>
          <w:spacing w:val="10"/>
          <w:sz w:val="22"/>
        </w:rPr>
        <w:t>c</w:t>
      </w:r>
      <w:r w:rsidR="00F66137" w:rsidRPr="00663DE3">
        <w:rPr>
          <w:rFonts w:ascii="Arial" w:hAnsi="Arial"/>
          <w:spacing w:val="10"/>
          <w:sz w:val="22"/>
        </w:rPr>
        <w:t>onsecuencias jurídicas</w:t>
      </w:r>
      <w:r w:rsidR="00065E11" w:rsidRPr="00663DE3">
        <w:rPr>
          <w:rFonts w:ascii="Arial" w:hAnsi="Arial"/>
          <w:spacing w:val="10"/>
          <w:sz w:val="22"/>
        </w:rPr>
        <w:t>.</w:t>
      </w:r>
    </w:p>
    <w:p w:rsidR="00BB35A8" w:rsidRPr="00663DE3" w:rsidRDefault="00BB35A8" w:rsidP="00065E11">
      <w:pPr>
        <w:tabs>
          <w:tab w:val="left" w:pos="284"/>
        </w:tabs>
        <w:jc w:val="both"/>
        <w:rPr>
          <w:rFonts w:ascii="Arial" w:hAnsi="Arial" w:cs="Minion-Bold"/>
          <w:bCs/>
          <w:i/>
          <w:spacing w:val="10"/>
          <w:sz w:val="22"/>
        </w:rPr>
      </w:pPr>
      <w:r w:rsidRPr="00663DE3">
        <w:rPr>
          <w:rFonts w:ascii="Arial" w:hAnsi="Arial" w:cs="Arial"/>
          <w:spacing w:val="10"/>
          <w:sz w:val="22"/>
          <w:szCs w:val="24"/>
        </w:rPr>
        <w:t>E)LA OBLIGACIÓN CON FACULTAD DE SUSTITUCIÓN</w:t>
      </w:r>
      <w:r w:rsidR="00065E11" w:rsidRPr="00663DE3">
        <w:rPr>
          <w:rFonts w:ascii="Arial" w:hAnsi="Arial" w:cs="Arial"/>
          <w:spacing w:val="10"/>
          <w:sz w:val="22"/>
          <w:szCs w:val="24"/>
        </w:rPr>
        <w:t xml:space="preserve">. </w:t>
      </w:r>
      <w:r w:rsidRPr="00663DE3">
        <w:rPr>
          <w:rFonts w:ascii="Arial" w:hAnsi="Arial" w:cs="Minion-Bold"/>
          <w:bCs/>
          <w:spacing w:val="10"/>
          <w:sz w:val="22"/>
        </w:rPr>
        <w:t xml:space="preserve">1. </w:t>
      </w:r>
      <w:r w:rsidRPr="00663DE3">
        <w:rPr>
          <w:rFonts w:ascii="Arial" w:hAnsi="Arial"/>
          <w:spacing w:val="10"/>
          <w:sz w:val="22"/>
        </w:rPr>
        <w:t>Concepto y denominación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>2. Efectos jurídicos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</w:p>
    <w:p w:rsidR="00BB35A8" w:rsidRPr="00663DE3" w:rsidRDefault="00BB35A8" w:rsidP="000F2F3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Minion-Regular"/>
          <w:spacing w:val="10"/>
          <w:sz w:val="22"/>
        </w:rPr>
      </w:pPr>
    </w:p>
    <w:p w:rsidR="00914279" w:rsidRPr="00663DE3" w:rsidRDefault="005257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UNIDAD </w:t>
      </w:r>
      <w:r w:rsidR="00914279" w:rsidRPr="00663DE3">
        <w:rPr>
          <w:rFonts w:ascii="Arial" w:hAnsi="Arial"/>
          <w:b/>
          <w:spacing w:val="10"/>
          <w:sz w:val="22"/>
        </w:rPr>
        <w:t>8</w:t>
      </w:r>
    </w:p>
    <w:p w:rsidR="00914279" w:rsidRPr="00663DE3" w:rsidRDefault="00914279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OBLIGACIONES DIVISIBLES E INDIVISIBLES</w:t>
      </w:r>
    </w:p>
    <w:p w:rsidR="00914279" w:rsidRPr="00663DE3" w:rsidRDefault="00914279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OBLIGACIONES CON PLURALIDAD DE SUJETOS</w:t>
      </w:r>
    </w:p>
    <w:p w:rsidR="00914279" w:rsidRPr="00663DE3" w:rsidRDefault="00914279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CONCURRENCIA DE OBLIGACIONES</w:t>
      </w:r>
    </w:p>
    <w:p w:rsidR="00914279" w:rsidRPr="00663DE3" w:rsidRDefault="00914279" w:rsidP="00CA2429">
      <w:pPr>
        <w:tabs>
          <w:tab w:val="left" w:pos="284"/>
        </w:tabs>
        <w:jc w:val="both"/>
        <w:rPr>
          <w:rFonts w:ascii="Arial" w:hAnsi="Arial"/>
          <w:spacing w:val="10"/>
          <w:sz w:val="22"/>
        </w:rPr>
      </w:pPr>
    </w:p>
    <w:p w:rsidR="00914279" w:rsidRPr="00663DE3" w:rsidRDefault="00914279" w:rsidP="00065E1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Minion-Regular"/>
          <w:spacing w:val="10"/>
          <w:sz w:val="22"/>
          <w:lang w:eastAsia="es-AR"/>
        </w:rPr>
      </w:pPr>
      <w:r w:rsidRPr="00663DE3">
        <w:rPr>
          <w:rFonts w:ascii="Arial" w:hAnsi="Arial" w:cs="Minion-Bold"/>
          <w:bCs/>
          <w:spacing w:val="10"/>
          <w:sz w:val="22"/>
          <w:lang w:eastAsia="es-AR"/>
        </w:rPr>
        <w:t>A) LA OBLIGACIÓN DIVISIBLE</w:t>
      </w:r>
      <w:r w:rsidR="00065E11" w:rsidRPr="00663DE3">
        <w:rPr>
          <w:rFonts w:ascii="Arial" w:hAnsi="Arial" w:cs="Minion-Bold"/>
          <w:bCs/>
          <w:spacing w:val="10"/>
          <w:sz w:val="22"/>
          <w:lang w:eastAsia="es-AR"/>
        </w:rPr>
        <w:t xml:space="preserve">. </w:t>
      </w:r>
      <w:r w:rsidRPr="00663DE3">
        <w:rPr>
          <w:rFonts w:ascii="Arial" w:hAnsi="Arial" w:cs="Minion-Bold"/>
          <w:bCs/>
          <w:spacing w:val="10"/>
          <w:sz w:val="22"/>
          <w:lang w:eastAsia="es-AR"/>
        </w:rPr>
        <w:t>1. Concepto</w:t>
      </w:r>
      <w:r w:rsidR="00297BE4" w:rsidRPr="00663DE3">
        <w:rPr>
          <w:rFonts w:ascii="Arial" w:hAnsi="Arial" w:cs="Minion-Bold"/>
          <w:bCs/>
          <w:spacing w:val="10"/>
          <w:sz w:val="22"/>
          <w:lang w:eastAsia="es-AR"/>
        </w:rPr>
        <w:t xml:space="preserve"> </w:t>
      </w:r>
      <w:r w:rsidR="00065E11" w:rsidRPr="00663DE3">
        <w:rPr>
          <w:rFonts w:ascii="Arial" w:hAnsi="Arial" w:cs="Minion-Bold"/>
          <w:bCs/>
          <w:spacing w:val="10"/>
          <w:sz w:val="22"/>
          <w:lang w:eastAsia="es-AR"/>
        </w:rPr>
        <w:t xml:space="preserve">y ejemplos. </w:t>
      </w:r>
      <w:r w:rsidR="00F63E87">
        <w:rPr>
          <w:rFonts w:ascii="Arial" w:hAnsi="Arial" w:cs="Minion-Regular"/>
          <w:spacing w:val="10"/>
          <w:sz w:val="22"/>
          <w:lang w:eastAsia="es-AR"/>
        </w:rPr>
        <w:t>2</w:t>
      </w:r>
      <w:r w:rsidRPr="00663DE3">
        <w:rPr>
          <w:rFonts w:ascii="Arial" w:hAnsi="Arial" w:cs="Minion-Regular"/>
          <w:spacing w:val="10"/>
          <w:sz w:val="22"/>
          <w:lang w:eastAsia="es-AR"/>
        </w:rPr>
        <w:t>. Efectos jurídicos</w:t>
      </w:r>
      <w:r w:rsidR="00065E11" w:rsidRPr="00663DE3">
        <w:rPr>
          <w:rFonts w:ascii="Arial" w:hAnsi="Arial" w:cs="Minion-Regular"/>
          <w:spacing w:val="10"/>
          <w:sz w:val="22"/>
          <w:lang w:eastAsia="es-AR"/>
        </w:rPr>
        <w:t xml:space="preserve">: </w:t>
      </w:r>
      <w:r w:rsidR="00F63E87">
        <w:rPr>
          <w:rFonts w:ascii="Arial" w:hAnsi="Arial" w:cs="Minion-Regular"/>
          <w:spacing w:val="10"/>
          <w:sz w:val="22"/>
          <w:lang w:eastAsia="es-AR"/>
        </w:rPr>
        <w:t>a) e</w:t>
      </w:r>
      <w:r w:rsidRPr="00663DE3">
        <w:rPr>
          <w:rFonts w:ascii="Arial" w:hAnsi="Arial" w:cs="Minion-Regular"/>
          <w:spacing w:val="10"/>
          <w:sz w:val="22"/>
          <w:lang w:eastAsia="es-AR"/>
        </w:rPr>
        <w:t>ntre</w:t>
      </w:r>
      <w:r w:rsidR="00105414" w:rsidRPr="00663DE3">
        <w:rPr>
          <w:rFonts w:ascii="Arial" w:hAnsi="Arial" w:cs="Minion-Regular"/>
          <w:spacing w:val="10"/>
          <w:sz w:val="22"/>
          <w:lang w:eastAsia="es-AR"/>
        </w:rPr>
        <w:t xml:space="preserve"> el acreedor y los codeudores; </w:t>
      </w:r>
      <w:r w:rsidR="00F63E87">
        <w:rPr>
          <w:rFonts w:ascii="Arial" w:hAnsi="Arial" w:cs="Minion-Regular"/>
          <w:spacing w:val="10"/>
          <w:sz w:val="22"/>
          <w:lang w:eastAsia="es-AR"/>
        </w:rPr>
        <w:t xml:space="preserve">b) </w:t>
      </w:r>
      <w:r w:rsidR="00105414" w:rsidRPr="00663DE3">
        <w:rPr>
          <w:rFonts w:ascii="Arial" w:hAnsi="Arial" w:cs="Minion-Regular"/>
          <w:spacing w:val="10"/>
          <w:sz w:val="22"/>
          <w:lang w:eastAsia="es-AR"/>
        </w:rPr>
        <w:t>e</w:t>
      </w:r>
      <w:r w:rsidRPr="00663DE3">
        <w:rPr>
          <w:rFonts w:ascii="Arial" w:hAnsi="Arial" w:cs="Minion-Regular"/>
          <w:spacing w:val="10"/>
          <w:sz w:val="22"/>
          <w:lang w:eastAsia="es-AR"/>
        </w:rPr>
        <w:t>ntre los coacreedores</w:t>
      </w:r>
      <w:r w:rsidR="00065E11" w:rsidRPr="00663DE3">
        <w:rPr>
          <w:rFonts w:ascii="Arial" w:hAnsi="Arial" w:cs="Minion-Regular"/>
          <w:spacing w:val="10"/>
          <w:sz w:val="22"/>
          <w:lang w:eastAsia="es-AR"/>
        </w:rPr>
        <w:t xml:space="preserve"> </w:t>
      </w:r>
      <w:r w:rsidRPr="00663DE3">
        <w:rPr>
          <w:rFonts w:ascii="Arial" w:hAnsi="Arial" w:cs="Minion-Regular"/>
          <w:spacing w:val="10"/>
          <w:sz w:val="22"/>
          <w:lang w:eastAsia="es-AR"/>
        </w:rPr>
        <w:t>y el deudor</w:t>
      </w:r>
      <w:r w:rsidR="00F63E87">
        <w:rPr>
          <w:rFonts w:ascii="Arial" w:hAnsi="Arial" w:cs="Minion-Regular"/>
          <w:spacing w:val="10"/>
          <w:sz w:val="22"/>
          <w:lang w:eastAsia="es-AR"/>
        </w:rPr>
        <w:t>; c) d</w:t>
      </w:r>
      <w:r w:rsidRPr="00663DE3">
        <w:rPr>
          <w:rFonts w:ascii="Arial" w:hAnsi="Arial" w:cs="Minion-Regular"/>
          <w:spacing w:val="10"/>
          <w:sz w:val="22"/>
          <w:lang w:eastAsia="es-AR"/>
        </w:rPr>
        <w:t>eterminación de las partes de cada deudor o de cada acre</w:t>
      </w:r>
      <w:r w:rsidR="00BB3F3F" w:rsidRPr="00663DE3">
        <w:rPr>
          <w:rFonts w:ascii="Arial" w:hAnsi="Arial" w:cs="Minion-Regular"/>
          <w:spacing w:val="10"/>
          <w:sz w:val="22"/>
          <w:lang w:eastAsia="es-AR"/>
        </w:rPr>
        <w:t>e</w:t>
      </w:r>
      <w:r w:rsidRPr="00663DE3">
        <w:rPr>
          <w:rFonts w:ascii="Arial" w:hAnsi="Arial" w:cs="Minion-Regular"/>
          <w:spacing w:val="10"/>
          <w:sz w:val="22"/>
          <w:lang w:eastAsia="es-AR"/>
        </w:rPr>
        <w:t>dor</w:t>
      </w:r>
      <w:r w:rsidR="00065E11" w:rsidRPr="00663DE3">
        <w:rPr>
          <w:rFonts w:ascii="Arial" w:hAnsi="Arial" w:cs="Minion-Regular"/>
          <w:spacing w:val="10"/>
          <w:sz w:val="22"/>
          <w:lang w:eastAsia="es-AR"/>
        </w:rPr>
        <w:t>.</w:t>
      </w:r>
    </w:p>
    <w:p w:rsidR="00914279" w:rsidRPr="00663DE3" w:rsidRDefault="00914279" w:rsidP="00105414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Minion-Regular"/>
          <w:i/>
          <w:spacing w:val="10"/>
          <w:sz w:val="22"/>
          <w:lang w:eastAsia="es-AR"/>
        </w:rPr>
      </w:pPr>
      <w:r w:rsidRPr="00663DE3">
        <w:rPr>
          <w:rFonts w:ascii="Arial" w:hAnsi="Arial" w:cs="Minion-Bold"/>
          <w:bCs/>
          <w:spacing w:val="10"/>
          <w:sz w:val="22"/>
          <w:lang w:eastAsia="es-AR"/>
        </w:rPr>
        <w:t>B) LA OBLIGACIÓN INDIVISIBLE</w:t>
      </w:r>
      <w:r w:rsidR="00065E11" w:rsidRPr="00663DE3">
        <w:rPr>
          <w:rFonts w:ascii="Arial" w:hAnsi="Arial" w:cs="Minion-Bold"/>
          <w:bCs/>
          <w:spacing w:val="10"/>
          <w:sz w:val="22"/>
          <w:lang w:eastAsia="es-AR"/>
        </w:rPr>
        <w:t xml:space="preserve">. </w:t>
      </w:r>
      <w:r w:rsidRPr="00663DE3">
        <w:rPr>
          <w:rFonts w:ascii="Arial" w:hAnsi="Arial" w:cs="Minion-Bold"/>
          <w:bCs/>
          <w:spacing w:val="10"/>
          <w:sz w:val="22"/>
          <w:lang w:eastAsia="es-AR"/>
        </w:rPr>
        <w:t>1. Concepto</w:t>
      </w:r>
      <w:r w:rsidR="00F856B1">
        <w:rPr>
          <w:rFonts w:ascii="Arial" w:hAnsi="Arial" w:cs="Minion-Bold"/>
          <w:bCs/>
          <w:spacing w:val="10"/>
          <w:sz w:val="22"/>
          <w:lang w:eastAsia="es-AR"/>
        </w:rPr>
        <w:t xml:space="preserve"> y ejemplos</w:t>
      </w:r>
      <w:r w:rsidR="00065E11" w:rsidRPr="00663DE3">
        <w:rPr>
          <w:rFonts w:ascii="Arial" w:hAnsi="Arial" w:cs="Minion-Bold"/>
          <w:bCs/>
          <w:spacing w:val="10"/>
          <w:sz w:val="22"/>
          <w:lang w:eastAsia="es-AR"/>
        </w:rPr>
        <w:t>.</w:t>
      </w:r>
      <w:r w:rsidR="00065E11" w:rsidRPr="00663DE3">
        <w:rPr>
          <w:rFonts w:ascii="Arial" w:hAnsi="Arial" w:cs="Minion-Regular"/>
          <w:spacing w:val="10"/>
          <w:sz w:val="22"/>
          <w:lang w:eastAsia="es-AR"/>
        </w:rPr>
        <w:t xml:space="preserve"> </w:t>
      </w:r>
      <w:r w:rsidRPr="00663DE3">
        <w:rPr>
          <w:rFonts w:ascii="Arial" w:hAnsi="Arial" w:cs="Minion-Regular"/>
          <w:spacing w:val="10"/>
          <w:sz w:val="22"/>
          <w:lang w:eastAsia="es-AR"/>
        </w:rPr>
        <w:t>2. Clases de indivisibilidad</w:t>
      </w:r>
      <w:r w:rsidR="00065E11" w:rsidRPr="00663DE3">
        <w:rPr>
          <w:rFonts w:ascii="Arial" w:hAnsi="Arial" w:cs="Minion-Regular"/>
          <w:spacing w:val="10"/>
          <w:sz w:val="22"/>
          <w:lang w:eastAsia="es-AR"/>
        </w:rPr>
        <w:t xml:space="preserve">. </w:t>
      </w:r>
      <w:r w:rsidRPr="00663DE3">
        <w:rPr>
          <w:rFonts w:ascii="Arial" w:hAnsi="Arial" w:cs="Minion-Regular"/>
          <w:spacing w:val="10"/>
          <w:sz w:val="22"/>
          <w:lang w:eastAsia="es-AR"/>
        </w:rPr>
        <w:t>3. Cuáles obligaciones son indivisibles</w:t>
      </w:r>
      <w:r w:rsidR="00065E11" w:rsidRPr="00663DE3">
        <w:rPr>
          <w:rFonts w:ascii="Arial" w:hAnsi="Arial" w:cs="Minion-Regular"/>
          <w:spacing w:val="10"/>
          <w:sz w:val="22"/>
          <w:lang w:eastAsia="es-AR"/>
        </w:rPr>
        <w:t xml:space="preserve">. </w:t>
      </w:r>
      <w:r w:rsidRPr="00663DE3">
        <w:rPr>
          <w:rFonts w:ascii="Arial" w:hAnsi="Arial" w:cs="Minion-Regular"/>
          <w:spacing w:val="10"/>
          <w:sz w:val="22"/>
          <w:lang w:eastAsia="es-AR"/>
        </w:rPr>
        <w:t>4. Efectos jurídicos</w:t>
      </w:r>
      <w:r w:rsidR="00065E11" w:rsidRPr="00663DE3">
        <w:rPr>
          <w:rFonts w:ascii="Arial" w:hAnsi="Arial" w:cs="Minion-Regular"/>
          <w:spacing w:val="10"/>
          <w:sz w:val="22"/>
          <w:lang w:eastAsia="es-AR"/>
        </w:rPr>
        <w:t xml:space="preserve">: </w:t>
      </w:r>
      <w:r w:rsidR="00C84727">
        <w:rPr>
          <w:rFonts w:ascii="Arial" w:hAnsi="Arial" w:cs="Minion-Regular"/>
          <w:spacing w:val="10"/>
          <w:sz w:val="22"/>
          <w:lang w:eastAsia="es-AR"/>
        </w:rPr>
        <w:t>a) e</w:t>
      </w:r>
      <w:r w:rsidRPr="00663DE3">
        <w:rPr>
          <w:rFonts w:ascii="Arial" w:hAnsi="Arial" w:cs="Minion-Regular"/>
          <w:spacing w:val="10"/>
          <w:sz w:val="22"/>
          <w:lang w:eastAsia="es-AR"/>
        </w:rPr>
        <w:t>ntre</w:t>
      </w:r>
      <w:r w:rsidR="00105414" w:rsidRPr="00663DE3">
        <w:rPr>
          <w:rFonts w:ascii="Arial" w:hAnsi="Arial" w:cs="Minion-Regular"/>
          <w:spacing w:val="10"/>
          <w:sz w:val="22"/>
          <w:lang w:eastAsia="es-AR"/>
        </w:rPr>
        <w:t xml:space="preserve"> los codeudores y el acreedor; e</w:t>
      </w:r>
      <w:r w:rsidRPr="00663DE3">
        <w:rPr>
          <w:rFonts w:ascii="Arial" w:hAnsi="Arial" w:cs="Minion-Regular"/>
          <w:spacing w:val="10"/>
          <w:sz w:val="22"/>
          <w:lang w:eastAsia="es-AR"/>
        </w:rPr>
        <w:t>ntre el deudor y los coacreedores</w:t>
      </w:r>
      <w:r w:rsidR="00C84727">
        <w:rPr>
          <w:rFonts w:ascii="Arial" w:hAnsi="Arial" w:cs="Minion-Regular"/>
          <w:spacing w:val="10"/>
          <w:sz w:val="22"/>
          <w:lang w:eastAsia="es-AR"/>
        </w:rPr>
        <w:t>;</w:t>
      </w:r>
      <w:r w:rsidR="00065E11" w:rsidRPr="00663DE3">
        <w:rPr>
          <w:rFonts w:ascii="Arial" w:hAnsi="Arial" w:cs="Minion-Regular"/>
          <w:spacing w:val="10"/>
          <w:sz w:val="22"/>
          <w:lang w:eastAsia="es-AR"/>
        </w:rPr>
        <w:t xml:space="preserve"> </w:t>
      </w:r>
      <w:r w:rsidR="00C84727">
        <w:rPr>
          <w:rFonts w:ascii="Arial" w:hAnsi="Arial" w:cs="Minion-Bold"/>
          <w:bCs/>
          <w:spacing w:val="10"/>
          <w:sz w:val="22"/>
          <w:lang w:eastAsia="es-AR"/>
        </w:rPr>
        <w:t>b) c</w:t>
      </w:r>
      <w:r w:rsidRPr="00663DE3">
        <w:rPr>
          <w:rFonts w:ascii="Arial" w:hAnsi="Arial" w:cs="Minion-Bold"/>
          <w:bCs/>
          <w:spacing w:val="10"/>
          <w:sz w:val="22"/>
          <w:lang w:eastAsia="es-AR"/>
        </w:rPr>
        <w:t>ontribución y participación</w:t>
      </w:r>
      <w:r w:rsidR="00065E11" w:rsidRPr="00663DE3">
        <w:rPr>
          <w:rFonts w:ascii="Arial" w:hAnsi="Arial" w:cs="Minion-Bold"/>
          <w:bCs/>
          <w:spacing w:val="10"/>
          <w:sz w:val="22"/>
          <w:lang w:eastAsia="es-AR"/>
        </w:rPr>
        <w:t xml:space="preserve">. </w:t>
      </w:r>
      <w:r w:rsidRPr="00663DE3">
        <w:rPr>
          <w:rFonts w:ascii="Arial" w:hAnsi="Arial" w:cs="Minion-Bold"/>
          <w:bCs/>
          <w:spacing w:val="10"/>
          <w:sz w:val="22"/>
          <w:lang w:eastAsia="es-AR"/>
        </w:rPr>
        <w:t xml:space="preserve">5. Obligación </w:t>
      </w:r>
      <w:r w:rsidR="00F63E87">
        <w:rPr>
          <w:rFonts w:ascii="Arial" w:hAnsi="Arial" w:cs="Minion-Bold"/>
          <w:bCs/>
          <w:spacing w:val="10"/>
          <w:sz w:val="22"/>
          <w:lang w:eastAsia="es-AR"/>
        </w:rPr>
        <w:t>indivisible impropia</w:t>
      </w:r>
      <w:r w:rsidR="00065E11" w:rsidRPr="00663DE3">
        <w:rPr>
          <w:rFonts w:ascii="Arial" w:hAnsi="Arial" w:cs="Minion-Bold"/>
          <w:bCs/>
          <w:spacing w:val="10"/>
          <w:sz w:val="22"/>
          <w:lang w:eastAsia="es-AR"/>
        </w:rPr>
        <w:t xml:space="preserve">: </w:t>
      </w:r>
      <w:r w:rsidR="00105414" w:rsidRPr="00663DE3">
        <w:rPr>
          <w:rFonts w:ascii="Arial" w:hAnsi="Arial" w:cs="Minion-Bold"/>
          <w:bCs/>
          <w:spacing w:val="10"/>
          <w:sz w:val="22"/>
          <w:lang w:eastAsia="es-AR"/>
        </w:rPr>
        <w:t>a)</w:t>
      </w:r>
      <w:r w:rsidR="00C84727">
        <w:rPr>
          <w:rFonts w:ascii="Arial" w:hAnsi="Arial" w:cs="Minion-Bold"/>
          <w:bCs/>
          <w:spacing w:val="10"/>
          <w:sz w:val="22"/>
          <w:lang w:eastAsia="es-AR"/>
        </w:rPr>
        <w:t xml:space="preserve"> c</w:t>
      </w:r>
      <w:r w:rsidRPr="00663DE3">
        <w:rPr>
          <w:rFonts w:ascii="Arial" w:hAnsi="Arial" w:cs="Minion-Bold"/>
          <w:bCs/>
          <w:spacing w:val="10"/>
          <w:sz w:val="22"/>
          <w:lang w:eastAsia="es-AR"/>
        </w:rPr>
        <w:t>oncepto y ejemplos</w:t>
      </w:r>
      <w:r w:rsidR="00C84727">
        <w:rPr>
          <w:rFonts w:ascii="Arial" w:hAnsi="Arial" w:cs="Minion-Bold"/>
          <w:bCs/>
          <w:spacing w:val="10"/>
          <w:sz w:val="22"/>
          <w:lang w:eastAsia="es-AR"/>
        </w:rPr>
        <w:t>;</w:t>
      </w:r>
      <w:r w:rsidR="00105414" w:rsidRPr="00663DE3">
        <w:rPr>
          <w:rFonts w:ascii="Arial" w:hAnsi="Arial" w:cs="Minion-Bold"/>
          <w:bCs/>
          <w:spacing w:val="10"/>
          <w:sz w:val="22"/>
          <w:lang w:eastAsia="es-AR"/>
        </w:rPr>
        <w:t xml:space="preserve"> </w:t>
      </w:r>
      <w:r w:rsidRPr="00663DE3">
        <w:rPr>
          <w:rFonts w:ascii="Arial" w:hAnsi="Arial" w:cs="Minion-Regular"/>
          <w:spacing w:val="10"/>
          <w:sz w:val="22"/>
          <w:lang w:eastAsia="es-AR"/>
        </w:rPr>
        <w:t xml:space="preserve">b) </w:t>
      </w:r>
      <w:r w:rsidR="00C84727">
        <w:rPr>
          <w:rFonts w:ascii="Arial" w:hAnsi="Arial" w:cs="Minion-Regular"/>
          <w:spacing w:val="10"/>
          <w:sz w:val="22"/>
          <w:lang w:eastAsia="es-AR"/>
        </w:rPr>
        <w:t>e</w:t>
      </w:r>
      <w:r w:rsidRPr="00663DE3">
        <w:rPr>
          <w:rFonts w:ascii="Arial" w:hAnsi="Arial" w:cs="Minion-Regular"/>
          <w:spacing w:val="10"/>
          <w:sz w:val="22"/>
          <w:lang w:eastAsia="es-AR"/>
        </w:rPr>
        <w:t>fectos jurídicos</w:t>
      </w:r>
      <w:r w:rsidR="00065E11" w:rsidRPr="00663DE3">
        <w:rPr>
          <w:rFonts w:ascii="Arial" w:hAnsi="Arial" w:cs="Minion-Regular"/>
          <w:spacing w:val="10"/>
          <w:sz w:val="22"/>
          <w:lang w:eastAsia="es-AR"/>
        </w:rPr>
        <w:t>.</w:t>
      </w:r>
    </w:p>
    <w:p w:rsidR="00914279" w:rsidRPr="00663DE3" w:rsidRDefault="008C5045" w:rsidP="00065E11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</w:rPr>
      </w:pPr>
      <w:r>
        <w:rPr>
          <w:rFonts w:ascii="Arial" w:hAnsi="Arial"/>
          <w:spacing w:val="10"/>
          <w:sz w:val="22"/>
        </w:rPr>
        <w:t>C) LAS OBLIGACIÓN SIMPLEMENTE MANCOMUNADA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  <w:r w:rsidR="00914279" w:rsidRPr="00663DE3">
        <w:rPr>
          <w:rFonts w:ascii="Arial" w:hAnsi="Arial"/>
          <w:spacing w:val="10"/>
          <w:sz w:val="22"/>
        </w:rPr>
        <w:t>1. Concepto y ejemplo</w:t>
      </w:r>
      <w:r w:rsidR="00A95ADA" w:rsidRPr="00663DE3">
        <w:rPr>
          <w:rFonts w:ascii="Arial" w:hAnsi="Arial"/>
          <w:spacing w:val="10"/>
          <w:sz w:val="22"/>
        </w:rPr>
        <w:t>s</w:t>
      </w:r>
      <w:r w:rsidR="00065E11" w:rsidRPr="00663DE3">
        <w:rPr>
          <w:rFonts w:ascii="Arial" w:hAnsi="Arial"/>
          <w:spacing w:val="10"/>
          <w:sz w:val="22"/>
        </w:rPr>
        <w:t>.</w:t>
      </w:r>
    </w:p>
    <w:p w:rsidR="00DB4DE9" w:rsidRPr="00F63E87" w:rsidRDefault="00914279" w:rsidP="00065E11">
      <w:pPr>
        <w:tabs>
          <w:tab w:val="left" w:pos="284"/>
        </w:tabs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2. Efectos jurídicos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  <w:r w:rsidR="00F63E87">
        <w:rPr>
          <w:rFonts w:ascii="Arial" w:hAnsi="Arial"/>
          <w:i/>
          <w:spacing w:val="10"/>
          <w:sz w:val="22"/>
        </w:rPr>
        <w:t>Remisión</w:t>
      </w:r>
    </w:p>
    <w:p w:rsidR="00914279" w:rsidRPr="00663DE3" w:rsidRDefault="006F2679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Minion-Bold"/>
          <w:bCs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D)</w:t>
      </w:r>
      <w:r w:rsidR="00B65602">
        <w:rPr>
          <w:rFonts w:ascii="Arial" w:hAnsi="Arial"/>
          <w:spacing w:val="10"/>
          <w:sz w:val="22"/>
        </w:rPr>
        <w:t xml:space="preserve"> </w:t>
      </w:r>
      <w:r w:rsidR="00914279" w:rsidRPr="00663DE3">
        <w:rPr>
          <w:rFonts w:ascii="Arial" w:hAnsi="Arial"/>
          <w:spacing w:val="10"/>
          <w:sz w:val="22"/>
        </w:rPr>
        <w:t>LA OBLIGACIÓN SOLIDARIA</w:t>
      </w:r>
      <w:r w:rsidR="00065E11" w:rsidRPr="00663DE3">
        <w:rPr>
          <w:rFonts w:ascii="Arial" w:hAnsi="Arial"/>
          <w:spacing w:val="10"/>
          <w:sz w:val="22"/>
        </w:rPr>
        <w:t xml:space="preserve">. </w:t>
      </w:r>
      <w:r w:rsidR="00914279" w:rsidRPr="00663DE3">
        <w:rPr>
          <w:rFonts w:ascii="Arial" w:hAnsi="Arial"/>
          <w:spacing w:val="10"/>
          <w:sz w:val="22"/>
        </w:rPr>
        <w:t>1. Las obligaciones solidarias en general</w:t>
      </w:r>
      <w:r w:rsidR="00065E11" w:rsidRPr="00663DE3">
        <w:rPr>
          <w:rFonts w:ascii="Arial" w:hAnsi="Arial"/>
          <w:spacing w:val="10"/>
          <w:sz w:val="22"/>
        </w:rPr>
        <w:t xml:space="preserve">: </w:t>
      </w:r>
      <w:r w:rsidR="00C84727">
        <w:rPr>
          <w:rFonts w:ascii="Arial" w:hAnsi="Arial"/>
          <w:spacing w:val="10"/>
          <w:sz w:val="22"/>
        </w:rPr>
        <w:t>a) c</w:t>
      </w:r>
      <w:r w:rsidR="00914279" w:rsidRPr="00663DE3">
        <w:rPr>
          <w:rFonts w:ascii="Arial" w:hAnsi="Arial"/>
          <w:spacing w:val="10"/>
          <w:sz w:val="22"/>
        </w:rPr>
        <w:t>oncepto y clases</w:t>
      </w:r>
      <w:r w:rsidR="00C84727">
        <w:rPr>
          <w:rFonts w:ascii="Arial" w:hAnsi="Arial"/>
          <w:spacing w:val="10"/>
          <w:sz w:val="22"/>
        </w:rPr>
        <w:t>;</w:t>
      </w:r>
      <w:r w:rsidR="00065E11" w:rsidRPr="00663DE3">
        <w:rPr>
          <w:rFonts w:ascii="Arial" w:hAnsi="Arial"/>
          <w:spacing w:val="10"/>
          <w:sz w:val="22"/>
        </w:rPr>
        <w:t xml:space="preserve"> </w:t>
      </w:r>
      <w:r w:rsidR="00C84727">
        <w:rPr>
          <w:rFonts w:ascii="Arial" w:hAnsi="Arial" w:cs="Minion-Regular"/>
          <w:spacing w:val="10"/>
          <w:sz w:val="22"/>
        </w:rPr>
        <w:t>b) f</w:t>
      </w:r>
      <w:r w:rsidR="00914279" w:rsidRPr="00663DE3">
        <w:rPr>
          <w:rFonts w:ascii="Arial" w:hAnsi="Arial" w:cs="Minion-Regular"/>
          <w:spacing w:val="10"/>
          <w:sz w:val="22"/>
        </w:rPr>
        <w:t>undamento de la solidaridad</w:t>
      </w:r>
      <w:r w:rsidR="00C84727">
        <w:rPr>
          <w:rFonts w:ascii="Arial" w:hAnsi="Arial" w:cs="Minion-Regular"/>
          <w:spacing w:val="10"/>
          <w:sz w:val="22"/>
        </w:rPr>
        <w:t>;</w:t>
      </w:r>
      <w:r w:rsidR="00065E11" w:rsidRPr="00663DE3">
        <w:rPr>
          <w:rFonts w:ascii="Arial" w:hAnsi="Arial" w:cs="Minion-Regular"/>
          <w:spacing w:val="10"/>
          <w:sz w:val="22"/>
        </w:rPr>
        <w:t xml:space="preserve"> </w:t>
      </w:r>
      <w:r w:rsidR="00C84727">
        <w:rPr>
          <w:rFonts w:ascii="Arial" w:hAnsi="Arial" w:cs="Minion-Regular"/>
          <w:spacing w:val="10"/>
          <w:sz w:val="22"/>
        </w:rPr>
        <w:t>c) f</w:t>
      </w:r>
      <w:r w:rsidR="00914279" w:rsidRPr="00663DE3">
        <w:rPr>
          <w:rFonts w:ascii="Arial" w:hAnsi="Arial" w:cs="Minion-Regular"/>
          <w:spacing w:val="10"/>
          <w:sz w:val="22"/>
        </w:rPr>
        <w:t>uentes de la solidaridad</w:t>
      </w:r>
      <w:r w:rsidR="00C84727">
        <w:rPr>
          <w:rFonts w:ascii="Arial" w:hAnsi="Arial" w:cs="Minion-Regular"/>
          <w:spacing w:val="10"/>
          <w:sz w:val="22"/>
        </w:rPr>
        <w:t>;</w:t>
      </w:r>
      <w:r w:rsidR="00065E11" w:rsidRPr="00663DE3">
        <w:rPr>
          <w:rFonts w:ascii="Arial" w:hAnsi="Arial" w:cs="Minion-Regular"/>
          <w:spacing w:val="10"/>
          <w:sz w:val="22"/>
        </w:rPr>
        <w:t xml:space="preserve"> </w:t>
      </w:r>
      <w:r w:rsidR="00C84727">
        <w:rPr>
          <w:rFonts w:ascii="Arial" w:hAnsi="Arial" w:cs="Minion-Regular"/>
          <w:spacing w:val="10"/>
          <w:sz w:val="22"/>
        </w:rPr>
        <w:t>d) m</w:t>
      </w:r>
      <w:r w:rsidR="00914279" w:rsidRPr="00663DE3">
        <w:rPr>
          <w:rFonts w:ascii="Arial" w:hAnsi="Arial" w:cs="Minion-Regular"/>
          <w:spacing w:val="10"/>
          <w:sz w:val="22"/>
        </w:rPr>
        <w:t>ención inequívoca de la solidaridad</w:t>
      </w:r>
      <w:r w:rsidR="00C84727">
        <w:rPr>
          <w:rFonts w:ascii="Arial" w:hAnsi="Arial" w:cs="Minion-Regular"/>
          <w:spacing w:val="10"/>
          <w:sz w:val="22"/>
        </w:rPr>
        <w:t>;</w:t>
      </w:r>
      <w:r w:rsidR="00065E11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C84727">
        <w:rPr>
          <w:rFonts w:ascii="Arial" w:hAnsi="Arial" w:cs="Minion-Bold"/>
          <w:bCs/>
          <w:spacing w:val="10"/>
          <w:sz w:val="22"/>
        </w:rPr>
        <w:t>e) e</w:t>
      </w:r>
      <w:r w:rsidR="00914279" w:rsidRPr="00663DE3">
        <w:rPr>
          <w:rFonts w:ascii="Arial" w:hAnsi="Arial" w:cs="Minion-Bold"/>
          <w:bCs/>
          <w:spacing w:val="10"/>
          <w:sz w:val="22"/>
        </w:rPr>
        <w:t xml:space="preserve">fectos de las defensas que pueden </w:t>
      </w:r>
      <w:r w:rsidR="00914279" w:rsidRPr="00663DE3">
        <w:rPr>
          <w:rFonts w:ascii="Arial" w:hAnsi="Arial" w:cs="Minion-Bold"/>
          <w:bCs/>
          <w:spacing w:val="10"/>
          <w:sz w:val="22"/>
        </w:rPr>
        <w:lastRenderedPageBreak/>
        <w:t>oponerse</w:t>
      </w:r>
      <w:r w:rsidR="00C84727">
        <w:rPr>
          <w:rFonts w:ascii="Arial" w:hAnsi="Arial" w:cs="Minion-Bold"/>
          <w:bCs/>
          <w:spacing w:val="10"/>
          <w:sz w:val="22"/>
        </w:rPr>
        <w:t>;</w:t>
      </w:r>
      <w:r w:rsidR="00065E11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914279" w:rsidRPr="00663DE3">
        <w:rPr>
          <w:rFonts w:ascii="Arial" w:hAnsi="Arial" w:cs="Minion-Regular"/>
          <w:spacing w:val="10"/>
          <w:sz w:val="22"/>
        </w:rPr>
        <w:t xml:space="preserve">f) </w:t>
      </w:r>
      <w:r w:rsidR="00C84727">
        <w:rPr>
          <w:rFonts w:ascii="Arial" w:hAnsi="Arial" w:cs="Minion-Regular"/>
          <w:spacing w:val="10"/>
          <w:sz w:val="22"/>
        </w:rPr>
        <w:t>e</w:t>
      </w:r>
      <w:r w:rsidR="00914279" w:rsidRPr="00663DE3">
        <w:rPr>
          <w:rFonts w:ascii="Arial" w:hAnsi="Arial" w:cs="Minion-Regular"/>
          <w:spacing w:val="10"/>
          <w:sz w:val="22"/>
        </w:rPr>
        <w:t>fectos de la cosa juzgada</w:t>
      </w:r>
      <w:r w:rsidR="00065E11" w:rsidRPr="00663DE3">
        <w:rPr>
          <w:rFonts w:ascii="Arial" w:hAnsi="Arial" w:cs="Minion-Regular"/>
          <w:spacing w:val="10"/>
          <w:sz w:val="22"/>
        </w:rPr>
        <w:t xml:space="preserve">. </w:t>
      </w:r>
      <w:r w:rsidR="00F63E87">
        <w:rPr>
          <w:rFonts w:ascii="Arial" w:hAnsi="Arial" w:cs="Minion-Bold"/>
          <w:bCs/>
          <w:spacing w:val="10"/>
          <w:sz w:val="22"/>
        </w:rPr>
        <w:t>2. S</w:t>
      </w:r>
      <w:r w:rsidR="00914279" w:rsidRPr="00663DE3">
        <w:rPr>
          <w:rFonts w:ascii="Arial" w:hAnsi="Arial" w:cs="Minion-Bold"/>
          <w:bCs/>
          <w:spacing w:val="10"/>
          <w:sz w:val="22"/>
        </w:rPr>
        <w:t>olidaridad pasiva</w:t>
      </w:r>
      <w:r w:rsidR="00065E11" w:rsidRPr="00663DE3">
        <w:rPr>
          <w:rFonts w:ascii="Arial" w:hAnsi="Arial" w:cs="Minion-Bold"/>
          <w:bCs/>
          <w:spacing w:val="10"/>
          <w:sz w:val="22"/>
        </w:rPr>
        <w:t>:</w:t>
      </w:r>
      <w:r w:rsidR="00F63E87">
        <w:rPr>
          <w:rFonts w:ascii="Arial" w:hAnsi="Arial" w:cs="Minion-Bold"/>
          <w:bCs/>
          <w:spacing w:val="10"/>
          <w:sz w:val="22"/>
        </w:rPr>
        <w:t xml:space="preserve"> </w:t>
      </w:r>
      <w:r w:rsidR="00C84727">
        <w:rPr>
          <w:rFonts w:ascii="Arial" w:hAnsi="Arial" w:cs="Minion-Bold"/>
          <w:bCs/>
          <w:spacing w:val="10"/>
          <w:sz w:val="22"/>
        </w:rPr>
        <w:t>a) e</w:t>
      </w:r>
      <w:r w:rsidR="00914279" w:rsidRPr="00663DE3">
        <w:rPr>
          <w:rFonts w:ascii="Arial" w:hAnsi="Arial" w:cs="Minion-Bold"/>
          <w:bCs/>
          <w:spacing w:val="10"/>
          <w:sz w:val="22"/>
        </w:rPr>
        <w:t>fectos jurídicos esenciales</w:t>
      </w:r>
      <w:r w:rsidR="00C84727">
        <w:rPr>
          <w:rFonts w:ascii="Arial" w:hAnsi="Arial" w:cs="Minion-Bold"/>
          <w:bCs/>
          <w:spacing w:val="10"/>
          <w:sz w:val="22"/>
        </w:rPr>
        <w:t>;</w:t>
      </w:r>
      <w:r w:rsidR="00065E11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C84727">
        <w:rPr>
          <w:rFonts w:ascii="Arial" w:hAnsi="Arial" w:cs="Minion-Bold"/>
          <w:bCs/>
          <w:spacing w:val="10"/>
          <w:sz w:val="22"/>
        </w:rPr>
        <w:t>b) e</w:t>
      </w:r>
      <w:r w:rsidR="00914279" w:rsidRPr="00663DE3">
        <w:rPr>
          <w:rFonts w:ascii="Arial" w:hAnsi="Arial" w:cs="Minion-Bold"/>
          <w:bCs/>
          <w:spacing w:val="10"/>
          <w:sz w:val="22"/>
        </w:rPr>
        <w:t>xtinción de la solidaridad</w:t>
      </w:r>
      <w:r w:rsidR="00C84727">
        <w:rPr>
          <w:rFonts w:ascii="Arial" w:hAnsi="Arial" w:cs="Minion-Bold"/>
          <w:bCs/>
          <w:spacing w:val="10"/>
          <w:sz w:val="22"/>
        </w:rPr>
        <w:t>;</w:t>
      </w:r>
      <w:r w:rsidR="00065E11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C84727">
        <w:rPr>
          <w:rFonts w:ascii="Arial" w:hAnsi="Arial" w:cs="Minion-Regular"/>
          <w:spacing w:val="10"/>
          <w:sz w:val="22"/>
        </w:rPr>
        <w:t>c) e</w:t>
      </w:r>
      <w:r w:rsidR="009262BD" w:rsidRPr="00663DE3">
        <w:rPr>
          <w:rFonts w:ascii="Arial" w:hAnsi="Arial" w:cs="Minion-Regular"/>
          <w:spacing w:val="10"/>
          <w:sz w:val="22"/>
        </w:rPr>
        <w:t>fectos secundarios</w:t>
      </w:r>
      <w:r w:rsidR="00146DA6">
        <w:rPr>
          <w:rFonts w:ascii="Arial" w:hAnsi="Arial" w:cs="Minion-Regular"/>
          <w:spacing w:val="10"/>
          <w:sz w:val="22"/>
        </w:rPr>
        <w:t xml:space="preserve">; </w:t>
      </w:r>
      <w:r w:rsidR="00146DA6">
        <w:rPr>
          <w:rFonts w:ascii="Arial" w:hAnsi="Arial" w:cs="Minion-Bold"/>
          <w:bCs/>
          <w:spacing w:val="10"/>
          <w:sz w:val="22"/>
        </w:rPr>
        <w:t>d) c</w:t>
      </w:r>
      <w:r w:rsidR="00914279" w:rsidRPr="00663DE3">
        <w:rPr>
          <w:rFonts w:ascii="Arial" w:hAnsi="Arial" w:cs="Minion-Bold"/>
          <w:bCs/>
          <w:spacing w:val="10"/>
          <w:sz w:val="22"/>
        </w:rPr>
        <w:t>o</w:t>
      </w:r>
      <w:r w:rsidR="00146DA6">
        <w:rPr>
          <w:rFonts w:ascii="Arial" w:hAnsi="Arial" w:cs="Minion-Bold"/>
          <w:bCs/>
          <w:spacing w:val="10"/>
          <w:sz w:val="22"/>
        </w:rPr>
        <w:t>ntribución; r</w:t>
      </w:r>
      <w:r w:rsidR="00914279" w:rsidRPr="00663DE3">
        <w:rPr>
          <w:rFonts w:ascii="Arial" w:hAnsi="Arial" w:cs="Minion-Bold"/>
          <w:bCs/>
          <w:spacing w:val="10"/>
          <w:sz w:val="22"/>
        </w:rPr>
        <w:t>eglas que rigen las acciones recursorias</w:t>
      </w:r>
      <w:r w:rsidR="00146DA6">
        <w:rPr>
          <w:rFonts w:ascii="Arial" w:hAnsi="Arial" w:cs="Minion-Bold"/>
          <w:bCs/>
          <w:spacing w:val="10"/>
          <w:sz w:val="22"/>
        </w:rPr>
        <w:t>; e) m</w:t>
      </w:r>
      <w:r w:rsidR="00CC160E">
        <w:rPr>
          <w:rFonts w:ascii="Arial" w:hAnsi="Arial" w:cs="Minion-Bold"/>
          <w:bCs/>
          <w:spacing w:val="10"/>
          <w:sz w:val="22"/>
        </w:rPr>
        <w:t>uerte de u</w:t>
      </w:r>
      <w:r w:rsidR="00146DA6">
        <w:rPr>
          <w:rFonts w:ascii="Arial" w:hAnsi="Arial" w:cs="Minion-Bold"/>
          <w:bCs/>
          <w:spacing w:val="10"/>
          <w:sz w:val="22"/>
        </w:rPr>
        <w:t>no de los codeudores solidarios;</w:t>
      </w:r>
      <w:r w:rsidR="00CC160E">
        <w:rPr>
          <w:rFonts w:ascii="Arial" w:hAnsi="Arial" w:cs="Minion-Bold"/>
          <w:bCs/>
          <w:spacing w:val="10"/>
          <w:sz w:val="22"/>
        </w:rPr>
        <w:t xml:space="preserve"> </w:t>
      </w:r>
      <w:r w:rsidR="00146DA6">
        <w:rPr>
          <w:rFonts w:ascii="Arial" w:hAnsi="Arial" w:cs="Minion-Regular"/>
          <w:spacing w:val="10"/>
          <w:sz w:val="22"/>
        </w:rPr>
        <w:t>f) c</w:t>
      </w:r>
      <w:r w:rsidR="00914279" w:rsidRPr="00663DE3">
        <w:rPr>
          <w:rFonts w:ascii="Arial" w:hAnsi="Arial" w:cs="Minion-Regular"/>
          <w:spacing w:val="10"/>
          <w:sz w:val="22"/>
        </w:rPr>
        <w:t>omparación entre la deuda solidaria y la simple fianza</w:t>
      </w:r>
      <w:r w:rsidR="00146DA6">
        <w:rPr>
          <w:rFonts w:ascii="Arial" w:hAnsi="Arial" w:cs="Minion-Regular"/>
          <w:spacing w:val="10"/>
          <w:sz w:val="22"/>
        </w:rPr>
        <w:t>;</w:t>
      </w:r>
      <w:r w:rsidR="00065E11" w:rsidRPr="00663DE3">
        <w:rPr>
          <w:rFonts w:ascii="Arial" w:hAnsi="Arial" w:cs="Minion-Regular"/>
          <w:spacing w:val="10"/>
          <w:sz w:val="22"/>
        </w:rPr>
        <w:t xml:space="preserve"> </w:t>
      </w:r>
      <w:r w:rsidR="00146DA6">
        <w:rPr>
          <w:rFonts w:ascii="Arial" w:hAnsi="Arial" w:cs="Minion-Regular"/>
          <w:spacing w:val="10"/>
          <w:sz w:val="22"/>
        </w:rPr>
        <w:t>g</w:t>
      </w:r>
      <w:r w:rsidR="00914279" w:rsidRPr="00663DE3">
        <w:rPr>
          <w:rFonts w:ascii="Arial" w:hAnsi="Arial" w:cs="Minion-Regular"/>
          <w:spacing w:val="10"/>
          <w:sz w:val="22"/>
        </w:rPr>
        <w:t>) Comparación con la fianza solidaria</w:t>
      </w:r>
      <w:r w:rsidR="00146DA6">
        <w:rPr>
          <w:rFonts w:ascii="Arial" w:hAnsi="Arial" w:cs="Minion-Regular"/>
          <w:spacing w:val="10"/>
          <w:sz w:val="22"/>
        </w:rPr>
        <w:t>;</w:t>
      </w:r>
      <w:r w:rsidR="00065E11" w:rsidRPr="00663DE3">
        <w:rPr>
          <w:rFonts w:ascii="Arial" w:hAnsi="Arial" w:cs="Minion-Regular"/>
          <w:spacing w:val="10"/>
          <w:sz w:val="22"/>
        </w:rPr>
        <w:t xml:space="preserve"> </w:t>
      </w:r>
      <w:r w:rsidR="00146DA6">
        <w:rPr>
          <w:rFonts w:ascii="Arial" w:hAnsi="Arial" w:cs="Minion-Regular"/>
          <w:spacing w:val="10"/>
          <w:sz w:val="22"/>
        </w:rPr>
        <w:t>h</w:t>
      </w:r>
      <w:r w:rsidR="00914279" w:rsidRPr="00663DE3">
        <w:rPr>
          <w:rFonts w:ascii="Arial" w:hAnsi="Arial" w:cs="Minion-Regular"/>
          <w:spacing w:val="10"/>
          <w:sz w:val="22"/>
        </w:rPr>
        <w:t>) Comparación con la fianza judicial</w:t>
      </w:r>
      <w:r w:rsidR="00146DA6">
        <w:rPr>
          <w:rFonts w:ascii="Arial" w:hAnsi="Arial" w:cs="Minion-Regular"/>
          <w:spacing w:val="10"/>
          <w:sz w:val="22"/>
        </w:rPr>
        <w:t>; i) c</w:t>
      </w:r>
      <w:r w:rsidR="00CC160E">
        <w:rPr>
          <w:rFonts w:ascii="Arial" w:hAnsi="Arial" w:cs="Minion-Regular"/>
          <w:spacing w:val="10"/>
          <w:sz w:val="22"/>
        </w:rPr>
        <w:t xml:space="preserve">omparación con la soldiaridad en los títulos de crédito. </w:t>
      </w:r>
      <w:r w:rsidR="00065E11" w:rsidRPr="00663DE3">
        <w:rPr>
          <w:rFonts w:ascii="Arial" w:hAnsi="Arial" w:cs="Minion-Regular"/>
          <w:spacing w:val="10"/>
          <w:sz w:val="22"/>
        </w:rPr>
        <w:t xml:space="preserve"> </w:t>
      </w:r>
      <w:r w:rsidR="00CC160E">
        <w:rPr>
          <w:rFonts w:ascii="Arial" w:hAnsi="Arial" w:cs="Minion-Regular"/>
          <w:spacing w:val="10"/>
          <w:sz w:val="22"/>
        </w:rPr>
        <w:t>3. S</w:t>
      </w:r>
      <w:r w:rsidR="00914279" w:rsidRPr="00663DE3">
        <w:rPr>
          <w:rFonts w:ascii="Arial" w:hAnsi="Arial" w:cs="Minion-Regular"/>
          <w:spacing w:val="10"/>
          <w:sz w:val="22"/>
        </w:rPr>
        <w:t>olidaridad activa</w:t>
      </w:r>
      <w:r w:rsidR="00755269" w:rsidRPr="00663DE3">
        <w:rPr>
          <w:rFonts w:ascii="Arial" w:hAnsi="Arial" w:cs="Minion-Regular"/>
          <w:spacing w:val="10"/>
          <w:sz w:val="22"/>
        </w:rPr>
        <w:t>:</w:t>
      </w:r>
      <w:r w:rsidR="00065E11" w:rsidRPr="00663DE3">
        <w:rPr>
          <w:rFonts w:ascii="Arial" w:hAnsi="Arial" w:cs="Minion-Regular"/>
          <w:spacing w:val="10"/>
          <w:sz w:val="22"/>
        </w:rPr>
        <w:t xml:space="preserve"> </w:t>
      </w:r>
      <w:r w:rsidR="00914279" w:rsidRPr="00663DE3">
        <w:rPr>
          <w:rFonts w:ascii="Arial" w:hAnsi="Arial" w:cs="Minion-Regular"/>
          <w:spacing w:val="10"/>
          <w:sz w:val="22"/>
        </w:rPr>
        <w:t xml:space="preserve">a) </w:t>
      </w:r>
      <w:r w:rsidR="00146DA6">
        <w:rPr>
          <w:rFonts w:ascii="Arial" w:hAnsi="Arial" w:cs="Minion-Regular"/>
          <w:spacing w:val="10"/>
          <w:sz w:val="22"/>
        </w:rPr>
        <w:t>c</w:t>
      </w:r>
      <w:r w:rsidR="00914279" w:rsidRPr="00663DE3">
        <w:rPr>
          <w:rFonts w:ascii="Arial" w:hAnsi="Arial" w:cs="Minion-Regular"/>
          <w:spacing w:val="10"/>
          <w:sz w:val="22"/>
        </w:rPr>
        <w:t>asos de aplicación</w:t>
      </w:r>
      <w:r w:rsidR="00146DA6">
        <w:rPr>
          <w:rFonts w:ascii="Arial" w:hAnsi="Arial" w:cs="Minion-Regular"/>
          <w:spacing w:val="10"/>
          <w:sz w:val="22"/>
        </w:rPr>
        <w:t>;</w:t>
      </w:r>
      <w:r w:rsidR="00065E11" w:rsidRPr="00663DE3">
        <w:rPr>
          <w:rFonts w:ascii="Arial" w:hAnsi="Arial" w:cs="Minion-Regular"/>
          <w:spacing w:val="10"/>
          <w:sz w:val="22"/>
        </w:rPr>
        <w:t xml:space="preserve"> </w:t>
      </w:r>
      <w:r w:rsidR="00146DA6">
        <w:rPr>
          <w:rFonts w:ascii="Arial" w:hAnsi="Arial" w:cs="Minion-Regular"/>
          <w:spacing w:val="10"/>
          <w:sz w:val="22"/>
        </w:rPr>
        <w:t>b) e</w:t>
      </w:r>
      <w:r w:rsidR="009262BD" w:rsidRPr="00663DE3">
        <w:rPr>
          <w:rFonts w:ascii="Arial" w:hAnsi="Arial" w:cs="Minion-Regular"/>
          <w:spacing w:val="10"/>
          <w:sz w:val="22"/>
        </w:rPr>
        <w:t>fectos esenciales</w:t>
      </w:r>
      <w:r w:rsidR="00146DA6">
        <w:rPr>
          <w:rFonts w:ascii="Arial" w:hAnsi="Arial" w:cs="Minion-Regular"/>
          <w:spacing w:val="10"/>
          <w:sz w:val="22"/>
        </w:rPr>
        <w:t>;</w:t>
      </w:r>
      <w:r w:rsidR="00755269" w:rsidRPr="00663DE3">
        <w:rPr>
          <w:rFonts w:ascii="Arial" w:hAnsi="Arial" w:cs="Minion-Regular"/>
          <w:spacing w:val="10"/>
          <w:sz w:val="22"/>
        </w:rPr>
        <w:t xml:space="preserve"> </w:t>
      </w:r>
      <w:r w:rsidR="00146DA6">
        <w:rPr>
          <w:rFonts w:ascii="Arial" w:hAnsi="Arial" w:cs="Minion-Bold"/>
          <w:bCs/>
          <w:spacing w:val="10"/>
          <w:sz w:val="22"/>
        </w:rPr>
        <w:t>c) e</w:t>
      </w:r>
      <w:r w:rsidR="00914279" w:rsidRPr="00663DE3">
        <w:rPr>
          <w:rFonts w:ascii="Arial" w:hAnsi="Arial" w:cs="Minion-Bold"/>
          <w:bCs/>
          <w:spacing w:val="10"/>
          <w:sz w:val="22"/>
        </w:rPr>
        <w:t>fectos accidentales</w:t>
      </w:r>
      <w:r w:rsidR="00755269" w:rsidRPr="00663DE3">
        <w:rPr>
          <w:rFonts w:ascii="Arial" w:hAnsi="Arial" w:cs="Minion-Bold"/>
          <w:bCs/>
          <w:spacing w:val="10"/>
          <w:sz w:val="22"/>
        </w:rPr>
        <w:t>.</w:t>
      </w:r>
      <w:r w:rsidR="00CC160E">
        <w:rPr>
          <w:rFonts w:ascii="Arial" w:hAnsi="Arial" w:cs="Minion-Bold"/>
          <w:bCs/>
          <w:spacing w:val="10"/>
          <w:sz w:val="22"/>
        </w:rPr>
        <w:t xml:space="preserve"> </w:t>
      </w:r>
      <w:r w:rsidR="00CC160E" w:rsidRPr="00663DE3">
        <w:rPr>
          <w:rFonts w:ascii="Arial" w:hAnsi="Arial" w:cs="Minion-Regular"/>
          <w:spacing w:val="10"/>
          <w:sz w:val="22"/>
        </w:rPr>
        <w:t xml:space="preserve">d) Participación. </w:t>
      </w:r>
      <w:r w:rsidR="00CC160E" w:rsidRPr="00663DE3">
        <w:rPr>
          <w:rFonts w:ascii="Arial" w:hAnsi="Arial" w:cs="Minion-Bold"/>
          <w:bCs/>
          <w:spacing w:val="10"/>
          <w:sz w:val="22"/>
        </w:rPr>
        <w:t>Reglas que rigen las acciones recursorias.</w:t>
      </w:r>
      <w:r w:rsidR="00146DA6">
        <w:rPr>
          <w:rFonts w:ascii="Arial" w:hAnsi="Arial" w:cs="Minion-Bold"/>
          <w:bCs/>
          <w:spacing w:val="10"/>
          <w:sz w:val="22"/>
        </w:rPr>
        <w:t xml:space="preserve"> </w:t>
      </w:r>
      <w:r w:rsidR="00CC160E">
        <w:rPr>
          <w:rFonts w:ascii="Arial" w:hAnsi="Arial" w:cs="Minion-Bold"/>
          <w:bCs/>
          <w:spacing w:val="10"/>
          <w:sz w:val="22"/>
        </w:rPr>
        <w:t>4. Comparación entre la obligación solidaria y la obligación indivisible en sus efectos.</w:t>
      </w:r>
    </w:p>
    <w:p w:rsidR="00DB4DE9" w:rsidRPr="00663DE3" w:rsidRDefault="00914279" w:rsidP="00CA2429">
      <w:pPr>
        <w:tabs>
          <w:tab w:val="left" w:pos="284"/>
        </w:tabs>
        <w:jc w:val="both"/>
        <w:rPr>
          <w:rFonts w:ascii="Arial" w:hAnsi="Arial" w:cs="Minion-Regular"/>
          <w:spacing w:val="10"/>
          <w:sz w:val="22"/>
        </w:rPr>
      </w:pPr>
      <w:r w:rsidRPr="00663DE3">
        <w:rPr>
          <w:rFonts w:ascii="Arial" w:hAnsi="Arial" w:cs="Minion-Regular"/>
          <w:spacing w:val="10"/>
          <w:sz w:val="22"/>
        </w:rPr>
        <w:t>E)</w:t>
      </w:r>
      <w:r w:rsidR="00A25F54">
        <w:rPr>
          <w:rFonts w:ascii="Arial" w:hAnsi="Arial" w:cs="Minion-Regular"/>
          <w:spacing w:val="10"/>
          <w:sz w:val="22"/>
        </w:rPr>
        <w:t xml:space="preserve"> </w:t>
      </w:r>
      <w:r w:rsidR="00D25304" w:rsidRPr="00663DE3">
        <w:rPr>
          <w:rFonts w:ascii="Arial" w:hAnsi="Arial" w:cs="Minion-Regular"/>
          <w:spacing w:val="10"/>
          <w:sz w:val="22"/>
        </w:rPr>
        <w:t xml:space="preserve">CONCURRENCIA </w:t>
      </w:r>
      <w:r w:rsidRPr="00663DE3">
        <w:rPr>
          <w:rFonts w:ascii="Arial" w:hAnsi="Arial" w:cs="Minion-Regular"/>
          <w:spacing w:val="10"/>
          <w:sz w:val="22"/>
        </w:rPr>
        <w:t>DE OBLIGACIONES</w:t>
      </w:r>
      <w:r w:rsidR="00755269" w:rsidRPr="00663DE3">
        <w:rPr>
          <w:rFonts w:ascii="Arial" w:hAnsi="Arial" w:cs="Minion-Regular"/>
          <w:spacing w:val="10"/>
          <w:sz w:val="22"/>
        </w:rPr>
        <w:t xml:space="preserve"> </w:t>
      </w:r>
      <w:r w:rsidRPr="00663DE3">
        <w:rPr>
          <w:rFonts w:ascii="Arial" w:hAnsi="Arial" w:cs="Minion-Regular"/>
          <w:spacing w:val="10"/>
          <w:sz w:val="22"/>
        </w:rPr>
        <w:t>(“OBLIGACIONES</w:t>
      </w:r>
      <w:r w:rsidR="008433B3" w:rsidRPr="00663DE3">
        <w:rPr>
          <w:rFonts w:ascii="Arial" w:hAnsi="Arial" w:cs="Minion-Regular"/>
          <w:spacing w:val="10"/>
          <w:sz w:val="22"/>
        </w:rPr>
        <w:t xml:space="preserve"> </w:t>
      </w:r>
      <w:r w:rsidRPr="00663DE3">
        <w:rPr>
          <w:rFonts w:ascii="Arial" w:hAnsi="Arial" w:cs="Minion-Regular"/>
          <w:spacing w:val="10"/>
          <w:sz w:val="22"/>
        </w:rPr>
        <w:t>CONCURREN</w:t>
      </w:r>
      <w:r w:rsidR="008138B3" w:rsidRPr="00663DE3">
        <w:rPr>
          <w:rFonts w:ascii="Arial" w:hAnsi="Arial" w:cs="Minion-Regular"/>
          <w:spacing w:val="10"/>
          <w:sz w:val="22"/>
        </w:rPr>
        <w:t>T</w:t>
      </w:r>
      <w:r w:rsidRPr="00663DE3">
        <w:rPr>
          <w:rFonts w:ascii="Arial" w:hAnsi="Arial" w:cs="Minion-Regular"/>
          <w:spacing w:val="10"/>
          <w:sz w:val="22"/>
        </w:rPr>
        <w:t>ES”)</w:t>
      </w:r>
      <w:r w:rsidR="00755269" w:rsidRPr="00663DE3">
        <w:rPr>
          <w:rFonts w:ascii="Arial" w:hAnsi="Arial" w:cs="Minion-Regular"/>
          <w:spacing w:val="10"/>
          <w:sz w:val="22"/>
        </w:rPr>
        <w:t xml:space="preserve">. </w:t>
      </w:r>
      <w:r w:rsidRPr="00663DE3">
        <w:rPr>
          <w:rFonts w:ascii="Arial" w:hAnsi="Arial" w:cs="Minion-Regular"/>
          <w:spacing w:val="10"/>
          <w:sz w:val="22"/>
        </w:rPr>
        <w:t>1. Obligacio</w:t>
      </w:r>
      <w:r w:rsidR="00105414" w:rsidRPr="00663DE3">
        <w:rPr>
          <w:rFonts w:ascii="Arial" w:hAnsi="Arial" w:cs="Minion-Regular"/>
          <w:spacing w:val="10"/>
          <w:sz w:val="22"/>
        </w:rPr>
        <w:t>nes concurrentes o convergentes: c</w:t>
      </w:r>
      <w:r w:rsidRPr="00663DE3">
        <w:rPr>
          <w:rFonts w:ascii="Arial" w:hAnsi="Arial" w:cs="Minion-Regular"/>
          <w:spacing w:val="10"/>
          <w:sz w:val="22"/>
        </w:rPr>
        <w:t>oncepto</w:t>
      </w:r>
      <w:r w:rsidR="00755269" w:rsidRPr="00663DE3">
        <w:rPr>
          <w:rFonts w:ascii="Arial" w:hAnsi="Arial" w:cs="Minion-Regular"/>
          <w:spacing w:val="10"/>
          <w:sz w:val="22"/>
        </w:rPr>
        <w:t xml:space="preserve">. </w:t>
      </w:r>
      <w:r w:rsidRPr="00663DE3">
        <w:rPr>
          <w:rFonts w:ascii="Arial" w:hAnsi="Arial" w:cs="Minion-Regular"/>
          <w:spacing w:val="10"/>
          <w:sz w:val="22"/>
        </w:rPr>
        <w:t>2. Diferencia con las obligaciones solidarias</w:t>
      </w:r>
      <w:r w:rsidR="00755269" w:rsidRPr="00663DE3">
        <w:rPr>
          <w:rFonts w:ascii="Arial" w:hAnsi="Arial" w:cs="Minion-Regular"/>
          <w:spacing w:val="10"/>
          <w:sz w:val="22"/>
        </w:rPr>
        <w:t xml:space="preserve">. </w:t>
      </w:r>
      <w:r w:rsidR="00A95ADA" w:rsidRPr="00663DE3">
        <w:rPr>
          <w:rFonts w:ascii="Arial" w:hAnsi="Arial" w:cs="Minion-Regular"/>
          <w:spacing w:val="10"/>
          <w:sz w:val="22"/>
        </w:rPr>
        <w:t xml:space="preserve"> </w:t>
      </w:r>
      <w:r w:rsidRPr="00663DE3">
        <w:rPr>
          <w:rFonts w:ascii="Arial" w:hAnsi="Arial" w:cs="Minion-Bold"/>
          <w:bCs/>
          <w:spacing w:val="10"/>
          <w:sz w:val="22"/>
        </w:rPr>
        <w:t>3. Efectos jurídicos. Diferencias con los efectos jurídicos de las</w:t>
      </w:r>
      <w:r w:rsidR="00755269" w:rsidRPr="00663DE3">
        <w:rPr>
          <w:rFonts w:ascii="Arial" w:hAnsi="Arial" w:cs="Minion-Bold"/>
          <w:bCs/>
          <w:spacing w:val="10"/>
          <w:sz w:val="22"/>
        </w:rPr>
        <w:t xml:space="preserve"> </w:t>
      </w:r>
      <w:r w:rsidR="00C70474" w:rsidRPr="00663DE3">
        <w:rPr>
          <w:rFonts w:ascii="Arial" w:hAnsi="Arial" w:cs="Minion-Bold"/>
          <w:bCs/>
          <w:spacing w:val="10"/>
          <w:sz w:val="22"/>
        </w:rPr>
        <w:t>obligaciones solidarias</w:t>
      </w:r>
      <w:r w:rsidR="00755269" w:rsidRPr="00663DE3">
        <w:rPr>
          <w:rFonts w:ascii="Arial" w:hAnsi="Arial" w:cs="Minion-Bold"/>
          <w:bCs/>
          <w:spacing w:val="10"/>
          <w:sz w:val="22"/>
        </w:rPr>
        <w:t xml:space="preserve">. </w:t>
      </w:r>
      <w:r w:rsidRPr="00663DE3">
        <w:rPr>
          <w:rFonts w:ascii="Arial" w:hAnsi="Arial" w:cs="Minion-Regular"/>
          <w:spacing w:val="10"/>
          <w:sz w:val="22"/>
        </w:rPr>
        <w:t>4. Acciones de contribución</w:t>
      </w:r>
      <w:r w:rsidR="00755269" w:rsidRPr="00663DE3">
        <w:rPr>
          <w:rFonts w:ascii="Arial" w:hAnsi="Arial" w:cs="Minion-Regular"/>
          <w:spacing w:val="10"/>
          <w:sz w:val="22"/>
        </w:rPr>
        <w:t xml:space="preserve">. </w:t>
      </w:r>
    </w:p>
    <w:p w:rsidR="00914279" w:rsidRPr="00663DE3" w:rsidRDefault="006F2679" w:rsidP="00CA2429">
      <w:pPr>
        <w:tabs>
          <w:tab w:val="left" w:pos="284"/>
        </w:tabs>
        <w:jc w:val="both"/>
        <w:rPr>
          <w:rFonts w:ascii="Arial" w:hAnsi="Arial" w:cs="Minion-Regular"/>
          <w:i/>
          <w:spacing w:val="10"/>
          <w:sz w:val="22"/>
        </w:rPr>
      </w:pPr>
      <w:r w:rsidRPr="00663DE3">
        <w:rPr>
          <w:rFonts w:ascii="Arial" w:hAnsi="Arial" w:cs="Minion-Regular"/>
          <w:spacing w:val="10"/>
          <w:sz w:val="22"/>
        </w:rPr>
        <w:t>F)</w:t>
      </w:r>
      <w:r w:rsidR="00A25F54">
        <w:rPr>
          <w:rFonts w:ascii="Arial" w:hAnsi="Arial" w:cs="Minion-Regular"/>
          <w:spacing w:val="10"/>
          <w:sz w:val="22"/>
        </w:rPr>
        <w:t xml:space="preserve"> </w:t>
      </w:r>
      <w:r w:rsidR="008C5045">
        <w:rPr>
          <w:rFonts w:ascii="Arial" w:hAnsi="Arial" w:cs="Minion-Regular"/>
          <w:spacing w:val="10"/>
          <w:sz w:val="22"/>
        </w:rPr>
        <w:t>OBLIGACIÓN DISYUNTA</w:t>
      </w:r>
      <w:r w:rsidR="00755269" w:rsidRPr="00663DE3">
        <w:rPr>
          <w:rFonts w:ascii="Arial" w:hAnsi="Arial" w:cs="Minion-Regular"/>
          <w:spacing w:val="10"/>
          <w:sz w:val="22"/>
        </w:rPr>
        <w:t xml:space="preserve">. </w:t>
      </w:r>
      <w:r w:rsidR="008C5045">
        <w:rPr>
          <w:rFonts w:ascii="Arial" w:hAnsi="Arial" w:cs="Minion-Regular"/>
          <w:spacing w:val="10"/>
          <w:sz w:val="22"/>
        </w:rPr>
        <w:t>1. Obligación disyunta</w:t>
      </w:r>
      <w:r w:rsidR="00914279" w:rsidRPr="00663DE3">
        <w:rPr>
          <w:rFonts w:ascii="Arial" w:hAnsi="Arial" w:cs="Minion-Regular"/>
          <w:spacing w:val="10"/>
          <w:sz w:val="22"/>
        </w:rPr>
        <w:t xml:space="preserve"> con pluralidad de acreedores</w:t>
      </w:r>
      <w:r w:rsidR="00C536DA">
        <w:rPr>
          <w:rFonts w:ascii="Arial" w:hAnsi="Arial" w:cs="Minion-Regular"/>
          <w:spacing w:val="10"/>
          <w:sz w:val="22"/>
        </w:rPr>
        <w:t>: concepto y efectos.</w:t>
      </w:r>
      <w:r w:rsidR="000F2F3F" w:rsidRPr="00663DE3">
        <w:rPr>
          <w:rFonts w:ascii="Arial" w:hAnsi="Arial" w:cs="Minion-Regular"/>
          <w:spacing w:val="10"/>
          <w:sz w:val="22"/>
        </w:rPr>
        <w:t xml:space="preserve"> </w:t>
      </w:r>
      <w:r w:rsidR="00984A82" w:rsidRPr="00663DE3">
        <w:rPr>
          <w:rFonts w:ascii="Arial" w:hAnsi="Arial" w:cs="Minion-Regular"/>
          <w:spacing w:val="10"/>
          <w:sz w:val="22"/>
        </w:rPr>
        <w:t>2.</w:t>
      </w:r>
      <w:r w:rsidR="008C5045">
        <w:rPr>
          <w:rFonts w:ascii="Arial" w:hAnsi="Arial" w:cs="Minion-Regular"/>
          <w:spacing w:val="10"/>
          <w:sz w:val="22"/>
        </w:rPr>
        <w:t xml:space="preserve"> Obligación disyunta</w:t>
      </w:r>
      <w:r w:rsidR="00914279" w:rsidRPr="00663DE3">
        <w:rPr>
          <w:rFonts w:ascii="Arial" w:hAnsi="Arial" w:cs="Minion-Regular"/>
          <w:spacing w:val="10"/>
          <w:sz w:val="22"/>
        </w:rPr>
        <w:t xml:space="preserve"> con pluralidad de deudores</w:t>
      </w:r>
      <w:r w:rsidR="00C536DA">
        <w:rPr>
          <w:rFonts w:ascii="Arial" w:hAnsi="Arial" w:cs="Minion-Regular"/>
          <w:spacing w:val="10"/>
          <w:sz w:val="22"/>
        </w:rPr>
        <w:t>: concepto y efectos.</w:t>
      </w:r>
    </w:p>
    <w:p w:rsidR="00914279" w:rsidRPr="00663DE3" w:rsidRDefault="00914279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theme="minorBidi"/>
          <w:spacing w:val="10"/>
          <w:sz w:val="22"/>
          <w:szCs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9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MEDIOS DE PROTECCIÓN DEL DERECHO DE CRÉDITO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A10C21" w:rsidRPr="00663DE3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A) </w:t>
      </w:r>
      <w:r w:rsidR="00A10C21" w:rsidRPr="00663DE3">
        <w:rPr>
          <w:rFonts w:ascii="Arial" w:hAnsi="Arial"/>
          <w:spacing w:val="10"/>
          <w:sz w:val="22"/>
        </w:rPr>
        <w:t>INTRODUCCIÓN.</w:t>
      </w:r>
      <w:r w:rsidRPr="00663DE3">
        <w:rPr>
          <w:rFonts w:ascii="Arial" w:hAnsi="Arial"/>
          <w:spacing w:val="10"/>
          <w:sz w:val="22"/>
        </w:rPr>
        <w:t xml:space="preserve"> 1. </w:t>
      </w:r>
      <w:r w:rsidR="00A10C21" w:rsidRPr="00663DE3">
        <w:rPr>
          <w:rFonts w:ascii="Arial" w:hAnsi="Arial"/>
          <w:spacing w:val="10"/>
          <w:sz w:val="22"/>
        </w:rPr>
        <w:t xml:space="preserve">La protección conservatoria.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DD1789" w:rsidRPr="00663DE3">
        <w:rPr>
          <w:rFonts w:ascii="Arial" w:hAnsi="Arial"/>
          <w:spacing w:val="10"/>
          <w:sz w:val="22"/>
        </w:rPr>
        <w:t xml:space="preserve">La protección satisfactiva. </w:t>
      </w:r>
      <w:r w:rsidRPr="00663DE3">
        <w:rPr>
          <w:rFonts w:ascii="Arial" w:hAnsi="Arial"/>
          <w:spacing w:val="10"/>
          <w:sz w:val="22"/>
        </w:rPr>
        <w:t>3.</w:t>
      </w:r>
      <w:r w:rsidR="00A25F54">
        <w:rPr>
          <w:rFonts w:ascii="Arial" w:hAnsi="Arial"/>
          <w:spacing w:val="10"/>
          <w:sz w:val="22"/>
        </w:rPr>
        <w:t xml:space="preserve"> </w:t>
      </w:r>
      <w:r w:rsidR="00013934" w:rsidRPr="00663DE3">
        <w:rPr>
          <w:rFonts w:ascii="Arial" w:hAnsi="Arial"/>
          <w:spacing w:val="10"/>
          <w:sz w:val="22"/>
        </w:rPr>
        <w:t xml:space="preserve">La protección resolutoria.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DD1789" w:rsidRPr="00663DE3">
        <w:rPr>
          <w:rFonts w:ascii="Arial" w:hAnsi="Arial"/>
          <w:spacing w:val="10"/>
          <w:sz w:val="22"/>
        </w:rPr>
        <w:t>La protección resarcitoria.</w:t>
      </w:r>
    </w:p>
    <w:p w:rsidR="00D96FEF" w:rsidRPr="00663DE3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B) </w:t>
      </w:r>
      <w:r w:rsidR="00D96FEF" w:rsidRPr="00663DE3">
        <w:rPr>
          <w:rFonts w:ascii="Arial" w:hAnsi="Arial"/>
          <w:spacing w:val="10"/>
          <w:sz w:val="22"/>
        </w:rPr>
        <w:t xml:space="preserve">EL PATRIMONIO DEL DEUDOR COMO GARANTÍA COMÚN.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D96FEF" w:rsidRPr="00663DE3">
        <w:rPr>
          <w:rFonts w:ascii="Arial" w:hAnsi="Arial"/>
          <w:spacing w:val="10"/>
          <w:sz w:val="22"/>
        </w:rPr>
        <w:t>Principio</w:t>
      </w:r>
      <w:r w:rsidR="00053F5B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053F5B" w:rsidRPr="00663DE3">
        <w:rPr>
          <w:rFonts w:ascii="Arial" w:hAnsi="Arial"/>
          <w:spacing w:val="10"/>
          <w:sz w:val="22"/>
        </w:rPr>
        <w:t>Lí</w:t>
      </w:r>
      <w:r w:rsidR="00D96FEF" w:rsidRPr="00663DE3">
        <w:rPr>
          <w:rFonts w:ascii="Arial" w:hAnsi="Arial"/>
          <w:spacing w:val="10"/>
          <w:sz w:val="22"/>
        </w:rPr>
        <w:t>mites</w:t>
      </w:r>
      <w:r w:rsidR="00053F5B" w:rsidRPr="00663DE3">
        <w:rPr>
          <w:rFonts w:ascii="Arial" w:hAnsi="Arial"/>
          <w:spacing w:val="10"/>
          <w:sz w:val="22"/>
        </w:rPr>
        <w:t xml:space="preserve">:  </w:t>
      </w:r>
      <w:r w:rsidRPr="00663DE3">
        <w:rPr>
          <w:rFonts w:ascii="Arial" w:hAnsi="Arial"/>
          <w:spacing w:val="10"/>
          <w:sz w:val="22"/>
        </w:rPr>
        <w:t xml:space="preserve">a) </w:t>
      </w:r>
      <w:r w:rsidR="00146DA6">
        <w:rPr>
          <w:rFonts w:ascii="Arial" w:hAnsi="Arial"/>
          <w:spacing w:val="10"/>
          <w:sz w:val="22"/>
        </w:rPr>
        <w:t>bienes inembargables;</w:t>
      </w:r>
      <w:r w:rsidR="00053F5B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b) </w:t>
      </w:r>
      <w:r w:rsidR="00146DA6">
        <w:rPr>
          <w:rFonts w:ascii="Arial" w:hAnsi="Arial"/>
          <w:spacing w:val="10"/>
          <w:sz w:val="22"/>
        </w:rPr>
        <w:t>b</w:t>
      </w:r>
      <w:r w:rsidR="00D96FEF" w:rsidRPr="00663DE3">
        <w:rPr>
          <w:rFonts w:ascii="Arial" w:hAnsi="Arial"/>
          <w:spacing w:val="10"/>
          <w:sz w:val="22"/>
        </w:rPr>
        <w:t>eneficio de competencia</w:t>
      </w:r>
      <w:r w:rsidR="00146DA6">
        <w:rPr>
          <w:rFonts w:ascii="Arial" w:hAnsi="Arial"/>
          <w:spacing w:val="10"/>
          <w:sz w:val="22"/>
        </w:rPr>
        <w:t>;</w:t>
      </w:r>
      <w:r w:rsidR="00053F5B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c) </w:t>
      </w:r>
      <w:r w:rsidR="00146DA6">
        <w:rPr>
          <w:rFonts w:ascii="Arial" w:hAnsi="Arial"/>
          <w:spacing w:val="10"/>
          <w:sz w:val="22"/>
        </w:rPr>
        <w:t>vivienda afectada; d) v</w:t>
      </w:r>
      <w:r w:rsidR="00C536DA">
        <w:rPr>
          <w:rFonts w:ascii="Arial" w:hAnsi="Arial"/>
          <w:spacing w:val="10"/>
          <w:sz w:val="22"/>
        </w:rPr>
        <w:t>ivienda conyugal</w:t>
      </w:r>
      <w:r w:rsidR="00053F5B" w:rsidRPr="00663DE3">
        <w:rPr>
          <w:rFonts w:ascii="Arial" w:hAnsi="Arial"/>
          <w:spacing w:val="10"/>
          <w:sz w:val="22"/>
        </w:rPr>
        <w:t>.</w:t>
      </w:r>
    </w:p>
    <w:p w:rsidR="00C72314" w:rsidRPr="00663DE3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C) </w:t>
      </w:r>
      <w:r w:rsidR="00C72314" w:rsidRPr="00663DE3">
        <w:rPr>
          <w:rFonts w:ascii="Arial" w:hAnsi="Arial"/>
          <w:spacing w:val="10"/>
          <w:sz w:val="22"/>
        </w:rPr>
        <w:t xml:space="preserve">MEDIDAS CAUTELARES. </w:t>
      </w:r>
      <w:r w:rsidRPr="00663DE3">
        <w:rPr>
          <w:rFonts w:ascii="Arial" w:hAnsi="Arial"/>
          <w:spacing w:val="10"/>
          <w:sz w:val="22"/>
        </w:rPr>
        <w:t>1.</w:t>
      </w:r>
      <w:r w:rsidR="00A25F54">
        <w:rPr>
          <w:rFonts w:ascii="Arial" w:hAnsi="Arial"/>
          <w:spacing w:val="10"/>
          <w:sz w:val="22"/>
        </w:rPr>
        <w:t xml:space="preserve"> </w:t>
      </w:r>
      <w:r w:rsidR="00C72314" w:rsidRPr="00663DE3">
        <w:rPr>
          <w:rFonts w:ascii="Arial" w:hAnsi="Arial"/>
          <w:spacing w:val="10"/>
          <w:sz w:val="22"/>
        </w:rPr>
        <w:t xml:space="preserve">Nociones generales.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C72314" w:rsidRPr="00663DE3">
        <w:rPr>
          <w:rFonts w:ascii="Arial" w:hAnsi="Arial"/>
          <w:spacing w:val="10"/>
          <w:sz w:val="22"/>
        </w:rPr>
        <w:t xml:space="preserve">El embargo preventivo.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C72314" w:rsidRPr="00663DE3">
        <w:rPr>
          <w:rFonts w:ascii="Arial" w:hAnsi="Arial"/>
          <w:spacing w:val="10"/>
          <w:sz w:val="22"/>
        </w:rPr>
        <w:t xml:space="preserve">La inhibición general de bienes.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C72314" w:rsidRPr="00663DE3">
        <w:rPr>
          <w:rFonts w:ascii="Arial" w:hAnsi="Arial"/>
          <w:spacing w:val="10"/>
          <w:sz w:val="22"/>
        </w:rPr>
        <w:t xml:space="preserve">El secuestro, </w:t>
      </w:r>
      <w:r w:rsidRPr="00663DE3">
        <w:rPr>
          <w:rFonts w:ascii="Arial" w:hAnsi="Arial"/>
          <w:spacing w:val="10"/>
          <w:sz w:val="22"/>
        </w:rPr>
        <w:t xml:space="preserve">5. </w:t>
      </w:r>
      <w:r w:rsidR="00C72314" w:rsidRPr="00663DE3">
        <w:rPr>
          <w:rFonts w:ascii="Arial" w:hAnsi="Arial"/>
          <w:spacing w:val="10"/>
          <w:sz w:val="22"/>
        </w:rPr>
        <w:t xml:space="preserve">La medida de no innovar. </w:t>
      </w:r>
      <w:r w:rsidRPr="00663DE3">
        <w:rPr>
          <w:rFonts w:ascii="Arial" w:hAnsi="Arial"/>
          <w:spacing w:val="10"/>
          <w:sz w:val="22"/>
        </w:rPr>
        <w:t xml:space="preserve">6. </w:t>
      </w:r>
      <w:r w:rsidR="00812F1F" w:rsidRPr="00663DE3">
        <w:rPr>
          <w:rFonts w:ascii="Arial" w:hAnsi="Arial"/>
          <w:spacing w:val="10"/>
          <w:sz w:val="22"/>
        </w:rPr>
        <w:t xml:space="preserve">La medida innovativa. </w:t>
      </w:r>
      <w:r w:rsidRPr="00663DE3">
        <w:rPr>
          <w:rFonts w:ascii="Arial" w:hAnsi="Arial"/>
          <w:spacing w:val="10"/>
          <w:sz w:val="22"/>
        </w:rPr>
        <w:t xml:space="preserve">7. </w:t>
      </w:r>
      <w:r w:rsidR="00C72314" w:rsidRPr="00663DE3">
        <w:rPr>
          <w:rFonts w:ascii="Arial" w:hAnsi="Arial"/>
          <w:spacing w:val="10"/>
          <w:sz w:val="22"/>
        </w:rPr>
        <w:t xml:space="preserve">La anotación de litis. </w:t>
      </w:r>
      <w:r w:rsidRPr="00663DE3">
        <w:rPr>
          <w:rFonts w:ascii="Arial" w:hAnsi="Arial"/>
          <w:spacing w:val="10"/>
          <w:sz w:val="22"/>
        </w:rPr>
        <w:t xml:space="preserve">8. </w:t>
      </w:r>
      <w:r w:rsidR="00D96FEF" w:rsidRPr="00663DE3">
        <w:rPr>
          <w:rFonts w:ascii="Arial" w:hAnsi="Arial"/>
          <w:spacing w:val="10"/>
          <w:sz w:val="22"/>
        </w:rPr>
        <w:t>La administración judicial.</w:t>
      </w:r>
      <w:r w:rsidR="00C72314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9. </w:t>
      </w:r>
      <w:r w:rsidR="000573FC" w:rsidRPr="00663DE3">
        <w:rPr>
          <w:rFonts w:ascii="Arial" w:hAnsi="Arial"/>
          <w:spacing w:val="10"/>
          <w:sz w:val="22"/>
        </w:rPr>
        <w:t>La intervención judicial.</w:t>
      </w:r>
      <w:r w:rsidR="00C536DA">
        <w:rPr>
          <w:rFonts w:ascii="Arial" w:hAnsi="Arial"/>
          <w:spacing w:val="10"/>
          <w:sz w:val="22"/>
        </w:rPr>
        <w:t xml:space="preserve"> 10) La medida “autosatisfactiva”.</w:t>
      </w:r>
      <w:r w:rsidR="00C72314" w:rsidRPr="00663DE3">
        <w:rPr>
          <w:rFonts w:ascii="Arial" w:hAnsi="Arial"/>
          <w:spacing w:val="10"/>
          <w:sz w:val="22"/>
        </w:rPr>
        <w:t xml:space="preserve"> </w:t>
      </w:r>
    </w:p>
    <w:p w:rsidR="00C72314" w:rsidRPr="00663DE3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D) </w:t>
      </w:r>
      <w:r w:rsidR="00C536DA">
        <w:rPr>
          <w:rFonts w:ascii="Arial" w:hAnsi="Arial"/>
          <w:spacing w:val="10"/>
          <w:sz w:val="22"/>
        </w:rPr>
        <w:t>“</w:t>
      </w:r>
      <w:r w:rsidR="00D96FEF" w:rsidRPr="00663DE3">
        <w:rPr>
          <w:rFonts w:ascii="Arial" w:hAnsi="Arial"/>
          <w:spacing w:val="10"/>
          <w:sz w:val="22"/>
        </w:rPr>
        <w:t>ACCIÓN SUBROGATORIA</w:t>
      </w:r>
      <w:r w:rsidR="00C536DA">
        <w:rPr>
          <w:rFonts w:ascii="Arial" w:hAnsi="Arial"/>
          <w:spacing w:val="10"/>
          <w:sz w:val="22"/>
        </w:rPr>
        <w:t>”</w:t>
      </w:r>
      <w:r w:rsidR="00D96FEF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D96FEF" w:rsidRPr="00663DE3">
        <w:rPr>
          <w:rFonts w:ascii="Arial" w:hAnsi="Arial"/>
          <w:spacing w:val="10"/>
          <w:sz w:val="22"/>
        </w:rPr>
        <w:t xml:space="preserve">Concepto. </w:t>
      </w:r>
      <w:r w:rsidR="00C536DA">
        <w:rPr>
          <w:rFonts w:ascii="Arial" w:hAnsi="Arial"/>
          <w:spacing w:val="10"/>
          <w:sz w:val="22"/>
        </w:rPr>
        <w:t>2. Naturaleza. 3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D96FEF" w:rsidRPr="00663DE3">
        <w:rPr>
          <w:rFonts w:ascii="Arial" w:hAnsi="Arial"/>
          <w:spacing w:val="10"/>
          <w:sz w:val="22"/>
        </w:rPr>
        <w:t xml:space="preserve">Requisitos para su procedencia. </w:t>
      </w:r>
      <w:r w:rsidR="00A25F54">
        <w:rPr>
          <w:rFonts w:ascii="Arial" w:hAnsi="Arial"/>
          <w:spacing w:val="10"/>
          <w:sz w:val="22"/>
        </w:rPr>
        <w:t>4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D96FEF" w:rsidRPr="00663DE3">
        <w:rPr>
          <w:rFonts w:ascii="Arial" w:hAnsi="Arial"/>
          <w:spacing w:val="10"/>
          <w:sz w:val="22"/>
        </w:rPr>
        <w:t xml:space="preserve">Derechos y facultades que pueden ejercerse mediante esta acción. </w:t>
      </w:r>
      <w:r w:rsidR="00A25F54">
        <w:rPr>
          <w:rFonts w:ascii="Arial" w:hAnsi="Arial"/>
          <w:spacing w:val="10"/>
          <w:sz w:val="22"/>
        </w:rPr>
        <w:t>5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4A1C0F" w:rsidRPr="00663DE3">
        <w:rPr>
          <w:rFonts w:ascii="Arial" w:hAnsi="Arial"/>
          <w:spacing w:val="10"/>
          <w:sz w:val="22"/>
        </w:rPr>
        <w:t xml:space="preserve">Relación entre el acreedor subrogante y el subrogado en el ejercicio de la acción. </w:t>
      </w:r>
      <w:r w:rsidR="00A25F54">
        <w:rPr>
          <w:rFonts w:ascii="Arial" w:hAnsi="Arial"/>
          <w:spacing w:val="10"/>
          <w:sz w:val="22"/>
        </w:rPr>
        <w:t>6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D96FEF" w:rsidRPr="00663DE3">
        <w:rPr>
          <w:rFonts w:ascii="Arial" w:hAnsi="Arial"/>
          <w:spacing w:val="10"/>
          <w:sz w:val="22"/>
        </w:rPr>
        <w:t>Efectos jurídicos.</w:t>
      </w:r>
    </w:p>
    <w:p w:rsidR="00C72314" w:rsidRPr="00663DE3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E)</w:t>
      </w:r>
      <w:r w:rsidR="00D96FEF" w:rsidRPr="00663DE3">
        <w:rPr>
          <w:rFonts w:ascii="Arial" w:hAnsi="Arial"/>
          <w:spacing w:val="10"/>
          <w:sz w:val="22"/>
        </w:rPr>
        <w:t xml:space="preserve">ACCIÓN DIRECTA.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D96FEF" w:rsidRPr="00663DE3">
        <w:rPr>
          <w:rFonts w:ascii="Arial" w:hAnsi="Arial"/>
          <w:spacing w:val="10"/>
          <w:sz w:val="22"/>
        </w:rPr>
        <w:t xml:space="preserve">Concepto.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D96FEF" w:rsidRPr="00663DE3">
        <w:rPr>
          <w:rFonts w:ascii="Arial" w:hAnsi="Arial"/>
          <w:spacing w:val="10"/>
          <w:sz w:val="22"/>
        </w:rPr>
        <w:t xml:space="preserve">Supuestos de aplicación.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D96FEF" w:rsidRPr="00663DE3">
        <w:rPr>
          <w:rFonts w:ascii="Arial" w:hAnsi="Arial"/>
          <w:spacing w:val="10"/>
          <w:sz w:val="22"/>
        </w:rPr>
        <w:t>Efectos jurídicos.</w:t>
      </w:r>
      <w:r w:rsidR="00013934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4. 5. </w:t>
      </w:r>
      <w:r w:rsidR="00013934" w:rsidRPr="00663DE3">
        <w:rPr>
          <w:rFonts w:ascii="Arial" w:hAnsi="Arial"/>
          <w:spacing w:val="10"/>
          <w:sz w:val="22"/>
        </w:rPr>
        <w:t>Comparación con la acción subrogatoria.</w:t>
      </w:r>
    </w:p>
    <w:p w:rsidR="00D96FEF" w:rsidRPr="00663DE3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F) </w:t>
      </w:r>
      <w:r w:rsidR="00D96FEF" w:rsidRPr="00663DE3">
        <w:rPr>
          <w:rFonts w:ascii="Arial" w:hAnsi="Arial"/>
          <w:spacing w:val="10"/>
          <w:sz w:val="22"/>
        </w:rPr>
        <w:t xml:space="preserve">ACCIÓN PAULIANA.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D96FEF" w:rsidRPr="00663DE3">
        <w:rPr>
          <w:rFonts w:ascii="Arial" w:hAnsi="Arial"/>
          <w:spacing w:val="10"/>
          <w:sz w:val="22"/>
        </w:rPr>
        <w:t xml:space="preserve">Concepto.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D96FEF" w:rsidRPr="00663DE3">
        <w:rPr>
          <w:rFonts w:ascii="Arial" w:hAnsi="Arial"/>
          <w:spacing w:val="10"/>
          <w:sz w:val="22"/>
        </w:rPr>
        <w:t xml:space="preserve">Requisitos para su procedencia.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A876C1" w:rsidRPr="00663DE3">
        <w:rPr>
          <w:rFonts w:ascii="Arial" w:hAnsi="Arial"/>
          <w:spacing w:val="10"/>
          <w:sz w:val="22"/>
        </w:rPr>
        <w:t xml:space="preserve">Actos que pueden ser revocados.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013934" w:rsidRPr="00663DE3">
        <w:rPr>
          <w:rFonts w:ascii="Arial" w:hAnsi="Arial"/>
          <w:spacing w:val="10"/>
          <w:sz w:val="22"/>
        </w:rPr>
        <w:t xml:space="preserve">Efectos jurídicos. </w:t>
      </w:r>
    </w:p>
    <w:p w:rsidR="00013934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G) </w:t>
      </w:r>
      <w:r w:rsidR="00013934" w:rsidRPr="00663DE3">
        <w:rPr>
          <w:rFonts w:ascii="Arial" w:hAnsi="Arial"/>
          <w:spacing w:val="10"/>
          <w:sz w:val="22"/>
        </w:rPr>
        <w:t xml:space="preserve">ACCIÓN DE SIMULACIÓN.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013934" w:rsidRPr="00663DE3">
        <w:rPr>
          <w:rFonts w:ascii="Arial" w:hAnsi="Arial"/>
          <w:spacing w:val="10"/>
          <w:sz w:val="22"/>
        </w:rPr>
        <w:t xml:space="preserve">Concepto.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013934" w:rsidRPr="00663DE3">
        <w:rPr>
          <w:rFonts w:ascii="Arial" w:hAnsi="Arial"/>
          <w:spacing w:val="10"/>
          <w:sz w:val="22"/>
        </w:rPr>
        <w:t xml:space="preserve">Requisitos.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013934" w:rsidRPr="00663DE3">
        <w:rPr>
          <w:rFonts w:ascii="Arial" w:hAnsi="Arial"/>
          <w:spacing w:val="10"/>
          <w:sz w:val="22"/>
        </w:rPr>
        <w:t xml:space="preserve">Prueba de la simulación.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013934" w:rsidRPr="00663DE3">
        <w:rPr>
          <w:rFonts w:ascii="Arial" w:hAnsi="Arial"/>
          <w:spacing w:val="10"/>
          <w:sz w:val="22"/>
        </w:rPr>
        <w:t>Efectos jurídicos.</w:t>
      </w:r>
      <w:r w:rsidR="00C536DA">
        <w:rPr>
          <w:rFonts w:ascii="Arial" w:hAnsi="Arial"/>
          <w:spacing w:val="10"/>
          <w:sz w:val="22"/>
        </w:rPr>
        <w:t xml:space="preserve"> 5. Caso de subadquirente.</w:t>
      </w:r>
      <w:r w:rsidR="00013934" w:rsidRPr="00663DE3">
        <w:rPr>
          <w:rFonts w:ascii="Arial" w:hAnsi="Arial"/>
          <w:spacing w:val="10"/>
          <w:sz w:val="22"/>
        </w:rPr>
        <w:t xml:space="preserve"> </w:t>
      </w:r>
    </w:p>
    <w:p w:rsidR="00C536DA" w:rsidRPr="00663DE3" w:rsidRDefault="00C536DA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H)</w:t>
      </w:r>
      <w:r w:rsidR="00A25F54">
        <w:rPr>
          <w:rFonts w:ascii="Arial" w:hAnsi="Arial"/>
          <w:spacing w:val="10"/>
          <w:sz w:val="22"/>
        </w:rPr>
        <w:t xml:space="preserve"> </w:t>
      </w:r>
      <w:r w:rsidR="0043523D">
        <w:rPr>
          <w:rFonts w:ascii="Arial" w:hAnsi="Arial"/>
          <w:spacing w:val="10"/>
          <w:sz w:val="22"/>
        </w:rPr>
        <w:t>PROTECCIÓN DE LOS ACREEDORES EN LA TRANSMISIÓN DE FONDOS DE COMERCIO: Régimen legal.</w:t>
      </w:r>
    </w:p>
    <w:p w:rsidR="00013934" w:rsidRDefault="00C536DA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I</w:t>
      </w:r>
      <w:r w:rsidR="00DF7547" w:rsidRPr="00663DE3">
        <w:rPr>
          <w:rFonts w:ascii="Arial" w:hAnsi="Arial"/>
          <w:spacing w:val="10"/>
          <w:sz w:val="22"/>
        </w:rPr>
        <w:t xml:space="preserve">) </w:t>
      </w:r>
      <w:r w:rsidR="00013934" w:rsidRPr="00663DE3">
        <w:rPr>
          <w:rFonts w:ascii="Arial" w:hAnsi="Arial"/>
          <w:spacing w:val="10"/>
          <w:sz w:val="22"/>
        </w:rPr>
        <w:t>PREFERENCIA DE LOS ACREEDORES DEL CAUSANTE: Régimen legal.</w:t>
      </w:r>
    </w:p>
    <w:p w:rsidR="004538D4" w:rsidRPr="00663DE3" w:rsidRDefault="004538D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J) RECONOCIMIENTO DE LA OBLIGACIÓN. 1. Concepto</w:t>
      </w:r>
      <w:r w:rsidR="0061793F">
        <w:rPr>
          <w:rFonts w:ascii="Arial" w:hAnsi="Arial"/>
          <w:spacing w:val="10"/>
          <w:sz w:val="22"/>
        </w:rPr>
        <w:t xml:space="preserve"> e importancia</w:t>
      </w:r>
      <w:r>
        <w:rPr>
          <w:rFonts w:ascii="Arial" w:hAnsi="Arial"/>
          <w:spacing w:val="10"/>
          <w:sz w:val="22"/>
        </w:rPr>
        <w:t>. 2. Clases. 3.</w:t>
      </w:r>
      <w:r w:rsidR="0061793F">
        <w:rPr>
          <w:rFonts w:ascii="Arial" w:hAnsi="Arial"/>
          <w:spacing w:val="10"/>
          <w:sz w:val="22"/>
        </w:rPr>
        <w:t xml:space="preserve"> Capacidad.</w:t>
      </w:r>
      <w:r>
        <w:rPr>
          <w:rFonts w:ascii="Arial" w:hAnsi="Arial"/>
          <w:spacing w:val="10"/>
          <w:sz w:val="22"/>
        </w:rPr>
        <w:t xml:space="preserve"> </w:t>
      </w:r>
      <w:r w:rsidR="0061793F">
        <w:rPr>
          <w:rFonts w:ascii="Arial" w:hAnsi="Arial"/>
          <w:spacing w:val="10"/>
          <w:sz w:val="22"/>
        </w:rPr>
        <w:t xml:space="preserve">4. </w:t>
      </w:r>
      <w:r>
        <w:rPr>
          <w:rFonts w:ascii="Arial" w:hAnsi="Arial"/>
          <w:spacing w:val="10"/>
          <w:sz w:val="22"/>
        </w:rPr>
        <w:t>Efectos jurídicos.</w:t>
      </w:r>
    </w:p>
    <w:p w:rsidR="00C72314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8C5045" w:rsidRPr="00663DE3" w:rsidRDefault="008C5045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10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MEDIOS DE PROTECCIÓN DEL DERECHO DE CRÉDITO (Continuación)</w:t>
      </w:r>
    </w:p>
    <w:p w:rsidR="00D96FEF" w:rsidRPr="00663DE3" w:rsidRDefault="00D96FEF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43523D" w:rsidRDefault="0043523D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A</w:t>
      </w:r>
      <w:r w:rsidRPr="00663DE3">
        <w:rPr>
          <w:rFonts w:ascii="Arial" w:hAnsi="Arial"/>
          <w:spacing w:val="10"/>
          <w:sz w:val="22"/>
        </w:rPr>
        <w:t>) PENA CONVENCIONAL (“cláusula penal”). 1. Concepto. 2. Fuentes. 3. Funciones. 4. Clases.</w:t>
      </w:r>
      <w:r w:rsidR="00DE5D24">
        <w:rPr>
          <w:rFonts w:ascii="Arial" w:hAnsi="Arial"/>
          <w:spacing w:val="10"/>
          <w:sz w:val="22"/>
        </w:rPr>
        <w:t xml:space="preserve"> 5. Comparación con la ”multa penitencial”. 6. Comparación con la “seña penitencial”. 7</w:t>
      </w:r>
      <w:r w:rsidRPr="00663DE3">
        <w:rPr>
          <w:rFonts w:ascii="Arial" w:hAnsi="Arial"/>
          <w:spacing w:val="10"/>
          <w:sz w:val="22"/>
        </w:rPr>
        <w:t xml:space="preserve">. La cláusula penal en caso de resolución del contrato. </w:t>
      </w:r>
      <w:r w:rsidR="00DE5D24">
        <w:rPr>
          <w:rFonts w:ascii="Arial" w:hAnsi="Arial"/>
          <w:spacing w:val="10"/>
          <w:sz w:val="22"/>
        </w:rPr>
        <w:t>8</w:t>
      </w:r>
      <w:r w:rsidRPr="00663DE3">
        <w:rPr>
          <w:rFonts w:ascii="Arial" w:hAnsi="Arial"/>
          <w:spacing w:val="10"/>
          <w:sz w:val="22"/>
        </w:rPr>
        <w:t xml:space="preserve">. Efectos jurídicos. </w:t>
      </w:r>
      <w:r w:rsidR="00DE5D24">
        <w:rPr>
          <w:rFonts w:ascii="Arial" w:hAnsi="Arial"/>
          <w:spacing w:val="10"/>
          <w:sz w:val="22"/>
        </w:rPr>
        <w:t>9</w:t>
      </w:r>
      <w:r w:rsidRPr="00663DE3">
        <w:rPr>
          <w:rFonts w:ascii="Arial" w:hAnsi="Arial"/>
          <w:spacing w:val="10"/>
          <w:sz w:val="22"/>
        </w:rPr>
        <w:t xml:space="preserve">. Inmutabilidad de la pena. </w:t>
      </w:r>
      <w:r w:rsidR="00DE5D24">
        <w:rPr>
          <w:rFonts w:ascii="Arial" w:hAnsi="Arial"/>
          <w:spacing w:val="10"/>
          <w:sz w:val="22"/>
        </w:rPr>
        <w:t>10</w:t>
      </w:r>
      <w:r w:rsidRPr="00663DE3">
        <w:rPr>
          <w:rFonts w:ascii="Arial" w:hAnsi="Arial"/>
          <w:spacing w:val="10"/>
          <w:sz w:val="22"/>
        </w:rPr>
        <w:t xml:space="preserve">. Revisión judicial de las penas convencionales: </w:t>
      </w:r>
      <w:r w:rsidR="00DE5D24">
        <w:rPr>
          <w:rFonts w:ascii="Arial" w:hAnsi="Arial"/>
          <w:spacing w:val="10"/>
          <w:sz w:val="22"/>
        </w:rPr>
        <w:t xml:space="preserve">a) </w:t>
      </w:r>
      <w:r w:rsidRPr="00663DE3">
        <w:rPr>
          <w:rFonts w:ascii="Arial" w:hAnsi="Arial"/>
          <w:spacing w:val="10"/>
          <w:sz w:val="22"/>
        </w:rPr>
        <w:t xml:space="preserve">reducción; </w:t>
      </w:r>
      <w:r w:rsidR="00DE5D24">
        <w:rPr>
          <w:rFonts w:ascii="Arial" w:hAnsi="Arial"/>
          <w:spacing w:val="10"/>
          <w:sz w:val="22"/>
        </w:rPr>
        <w:t xml:space="preserve">b) </w:t>
      </w:r>
      <w:r w:rsidRPr="00663DE3">
        <w:rPr>
          <w:rFonts w:ascii="Arial" w:hAnsi="Arial"/>
          <w:spacing w:val="10"/>
          <w:sz w:val="22"/>
        </w:rPr>
        <w:t xml:space="preserve">aumento. </w:t>
      </w:r>
      <w:r w:rsidR="00DE5D24">
        <w:rPr>
          <w:rFonts w:ascii="Arial" w:hAnsi="Arial"/>
          <w:spacing w:val="10"/>
          <w:sz w:val="22"/>
        </w:rPr>
        <w:t>11</w:t>
      </w:r>
      <w:r w:rsidRPr="00663DE3">
        <w:rPr>
          <w:rFonts w:ascii="Arial" w:hAnsi="Arial"/>
          <w:spacing w:val="10"/>
          <w:sz w:val="22"/>
        </w:rPr>
        <w:t>. Cuestiones de acumulación.</w:t>
      </w:r>
    </w:p>
    <w:p w:rsidR="0043523D" w:rsidRDefault="0043523D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B</w:t>
      </w:r>
      <w:r w:rsidRPr="00663DE3">
        <w:rPr>
          <w:rFonts w:ascii="Arial" w:hAnsi="Arial"/>
          <w:spacing w:val="10"/>
          <w:sz w:val="22"/>
        </w:rPr>
        <w:t xml:space="preserve">)ASTREINTES. 1. Concepto. 2. Casos de aplicación. 3. </w:t>
      </w:r>
      <w:r>
        <w:rPr>
          <w:rFonts w:ascii="Arial" w:hAnsi="Arial"/>
          <w:spacing w:val="10"/>
          <w:sz w:val="22"/>
        </w:rPr>
        <w:t xml:space="preserve">Finalidad e índole. 4. </w:t>
      </w:r>
      <w:r w:rsidRPr="00663DE3">
        <w:rPr>
          <w:rFonts w:ascii="Arial" w:hAnsi="Arial"/>
          <w:spacing w:val="10"/>
          <w:sz w:val="22"/>
        </w:rPr>
        <w:t xml:space="preserve">Caracteres. </w:t>
      </w:r>
      <w:r>
        <w:rPr>
          <w:rFonts w:ascii="Arial" w:hAnsi="Arial"/>
          <w:spacing w:val="10"/>
          <w:sz w:val="22"/>
        </w:rPr>
        <w:t>5</w:t>
      </w:r>
      <w:r w:rsidRPr="00663DE3">
        <w:rPr>
          <w:rFonts w:ascii="Arial" w:hAnsi="Arial"/>
          <w:spacing w:val="10"/>
          <w:sz w:val="22"/>
        </w:rPr>
        <w:t xml:space="preserve">. Regulación. </w:t>
      </w:r>
      <w:r>
        <w:rPr>
          <w:rFonts w:ascii="Arial" w:hAnsi="Arial"/>
          <w:spacing w:val="10"/>
          <w:sz w:val="22"/>
        </w:rPr>
        <w:t>6</w:t>
      </w:r>
      <w:r w:rsidRPr="00663DE3">
        <w:rPr>
          <w:rFonts w:ascii="Arial" w:hAnsi="Arial"/>
          <w:spacing w:val="10"/>
          <w:sz w:val="22"/>
        </w:rPr>
        <w:t xml:space="preserve">. Procedimiento para la aplicación de esta sanción. </w:t>
      </w:r>
      <w:r>
        <w:rPr>
          <w:rFonts w:ascii="Arial" w:hAnsi="Arial"/>
          <w:spacing w:val="10"/>
          <w:sz w:val="22"/>
        </w:rPr>
        <w:t>7</w:t>
      </w:r>
      <w:r w:rsidRPr="00663DE3">
        <w:rPr>
          <w:rFonts w:ascii="Arial" w:hAnsi="Arial"/>
          <w:spacing w:val="10"/>
          <w:sz w:val="22"/>
        </w:rPr>
        <w:t xml:space="preserve">. </w:t>
      </w:r>
      <w:r>
        <w:rPr>
          <w:rFonts w:ascii="Arial" w:hAnsi="Arial"/>
          <w:spacing w:val="10"/>
          <w:sz w:val="22"/>
        </w:rPr>
        <w:t xml:space="preserve">Comparación </w:t>
      </w:r>
      <w:r w:rsidRPr="00663DE3">
        <w:rPr>
          <w:rFonts w:ascii="Arial" w:hAnsi="Arial"/>
          <w:spacing w:val="10"/>
          <w:sz w:val="22"/>
        </w:rPr>
        <w:t>con la indemnización de daños.</w:t>
      </w:r>
      <w:r>
        <w:rPr>
          <w:rFonts w:ascii="Arial" w:hAnsi="Arial"/>
          <w:spacing w:val="10"/>
          <w:sz w:val="22"/>
        </w:rPr>
        <w:t xml:space="preserve"> 8. La liquidación de las astreintes en </w:t>
      </w:r>
      <w:r>
        <w:rPr>
          <w:rFonts w:ascii="Arial" w:hAnsi="Arial"/>
          <w:spacing w:val="10"/>
          <w:sz w:val="22"/>
        </w:rPr>
        <w:lastRenderedPageBreak/>
        <w:t>relción con los daños.</w:t>
      </w:r>
    </w:p>
    <w:p w:rsidR="00D96FEF" w:rsidRPr="00663DE3" w:rsidRDefault="0043523D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C</w:t>
      </w:r>
      <w:r w:rsidR="00DF7547" w:rsidRPr="00663DE3">
        <w:rPr>
          <w:rFonts w:ascii="Arial" w:hAnsi="Arial"/>
          <w:spacing w:val="10"/>
          <w:sz w:val="22"/>
        </w:rPr>
        <w:t>)</w:t>
      </w:r>
      <w:r w:rsidR="00D96FEF" w:rsidRPr="00663DE3">
        <w:rPr>
          <w:rFonts w:ascii="Arial" w:hAnsi="Arial"/>
          <w:spacing w:val="10"/>
          <w:sz w:val="22"/>
        </w:rPr>
        <w:t xml:space="preserve">DERECHO DE RETENCIÓN. </w:t>
      </w:r>
      <w:r w:rsidR="00DF7547" w:rsidRPr="00663DE3">
        <w:rPr>
          <w:rFonts w:ascii="Arial" w:hAnsi="Arial"/>
          <w:spacing w:val="10"/>
          <w:sz w:val="22"/>
        </w:rPr>
        <w:t xml:space="preserve">1. </w:t>
      </w:r>
      <w:r w:rsidR="00D96FEF" w:rsidRPr="00663DE3">
        <w:rPr>
          <w:rFonts w:ascii="Arial" w:hAnsi="Arial"/>
          <w:spacing w:val="10"/>
          <w:sz w:val="22"/>
        </w:rPr>
        <w:t xml:space="preserve">Concepto. </w:t>
      </w:r>
      <w:r w:rsidR="00DF7547" w:rsidRPr="00663DE3">
        <w:rPr>
          <w:rFonts w:ascii="Arial" w:hAnsi="Arial"/>
          <w:spacing w:val="10"/>
          <w:sz w:val="22"/>
        </w:rPr>
        <w:t xml:space="preserve">2. </w:t>
      </w:r>
      <w:r w:rsidR="00D96FEF" w:rsidRPr="00663DE3">
        <w:rPr>
          <w:rFonts w:ascii="Arial" w:hAnsi="Arial"/>
          <w:spacing w:val="10"/>
          <w:sz w:val="22"/>
        </w:rPr>
        <w:t xml:space="preserve">Requisitos para su procedencia. </w:t>
      </w:r>
      <w:r w:rsidR="00DF7547" w:rsidRPr="00663DE3">
        <w:rPr>
          <w:rFonts w:ascii="Arial" w:hAnsi="Arial"/>
          <w:spacing w:val="10"/>
          <w:sz w:val="22"/>
        </w:rPr>
        <w:t xml:space="preserve">3. </w:t>
      </w:r>
      <w:r w:rsidR="006D52E4" w:rsidRPr="00663DE3">
        <w:rPr>
          <w:rFonts w:ascii="Arial" w:hAnsi="Arial"/>
          <w:spacing w:val="10"/>
          <w:sz w:val="22"/>
        </w:rPr>
        <w:t xml:space="preserve">Caracteres. </w:t>
      </w:r>
      <w:r w:rsidR="00DF7547" w:rsidRPr="00663DE3">
        <w:rPr>
          <w:rFonts w:ascii="Arial" w:hAnsi="Arial"/>
          <w:spacing w:val="10"/>
          <w:sz w:val="22"/>
        </w:rPr>
        <w:t xml:space="preserve">4. </w:t>
      </w:r>
      <w:r w:rsidR="009D632A" w:rsidRPr="00663DE3">
        <w:rPr>
          <w:rFonts w:ascii="Arial" w:hAnsi="Arial"/>
          <w:spacing w:val="10"/>
          <w:sz w:val="22"/>
        </w:rPr>
        <w:t xml:space="preserve">Casos de aplicación. </w:t>
      </w:r>
      <w:r w:rsidR="00DF7547" w:rsidRPr="00663DE3">
        <w:rPr>
          <w:rFonts w:ascii="Arial" w:hAnsi="Arial"/>
          <w:spacing w:val="10"/>
          <w:sz w:val="22"/>
        </w:rPr>
        <w:t xml:space="preserve">5. </w:t>
      </w:r>
      <w:r w:rsidR="007315A3" w:rsidRPr="00663DE3">
        <w:rPr>
          <w:rFonts w:ascii="Arial" w:hAnsi="Arial"/>
          <w:spacing w:val="10"/>
          <w:sz w:val="22"/>
        </w:rPr>
        <w:t xml:space="preserve">El derecho de retención en la locación. </w:t>
      </w:r>
      <w:r w:rsidR="00DF7547" w:rsidRPr="00663DE3">
        <w:rPr>
          <w:rFonts w:ascii="Arial" w:hAnsi="Arial"/>
          <w:spacing w:val="10"/>
          <w:sz w:val="22"/>
        </w:rPr>
        <w:t xml:space="preserve">6. </w:t>
      </w:r>
      <w:r w:rsidR="00D96FEF" w:rsidRPr="00663DE3">
        <w:rPr>
          <w:rFonts w:ascii="Arial" w:hAnsi="Arial"/>
          <w:spacing w:val="10"/>
          <w:sz w:val="22"/>
        </w:rPr>
        <w:t xml:space="preserve">Objetos no retenibles. </w:t>
      </w:r>
      <w:r w:rsidR="00DF7547" w:rsidRPr="00663DE3">
        <w:rPr>
          <w:rFonts w:ascii="Arial" w:hAnsi="Arial"/>
          <w:spacing w:val="10"/>
          <w:sz w:val="22"/>
        </w:rPr>
        <w:t xml:space="preserve">7. </w:t>
      </w:r>
      <w:r w:rsidR="00D96FEF" w:rsidRPr="00663DE3">
        <w:rPr>
          <w:rFonts w:ascii="Arial" w:hAnsi="Arial"/>
          <w:spacing w:val="10"/>
          <w:sz w:val="22"/>
        </w:rPr>
        <w:t xml:space="preserve">Derechos del retenedor. </w:t>
      </w:r>
      <w:r w:rsidR="00DF7547" w:rsidRPr="00663DE3">
        <w:rPr>
          <w:rFonts w:ascii="Arial" w:hAnsi="Arial"/>
          <w:spacing w:val="10"/>
          <w:sz w:val="22"/>
        </w:rPr>
        <w:t xml:space="preserve">8. </w:t>
      </w:r>
      <w:r w:rsidR="00D96FEF" w:rsidRPr="00663DE3">
        <w:rPr>
          <w:rFonts w:ascii="Arial" w:hAnsi="Arial"/>
          <w:spacing w:val="10"/>
          <w:sz w:val="22"/>
        </w:rPr>
        <w:t>Deberes del retenedor.</w:t>
      </w:r>
      <w:r w:rsidR="009D632A" w:rsidRPr="00663DE3">
        <w:rPr>
          <w:rFonts w:ascii="Arial" w:hAnsi="Arial"/>
          <w:spacing w:val="10"/>
          <w:sz w:val="22"/>
        </w:rPr>
        <w:t xml:space="preserve"> </w:t>
      </w:r>
      <w:r w:rsidR="00DF7547" w:rsidRPr="00663DE3">
        <w:rPr>
          <w:rFonts w:ascii="Arial" w:hAnsi="Arial"/>
          <w:spacing w:val="10"/>
          <w:sz w:val="22"/>
        </w:rPr>
        <w:t xml:space="preserve">9. </w:t>
      </w:r>
      <w:r w:rsidR="00B50D2A" w:rsidRPr="00663DE3">
        <w:rPr>
          <w:rFonts w:ascii="Arial" w:hAnsi="Arial"/>
          <w:spacing w:val="10"/>
          <w:sz w:val="22"/>
        </w:rPr>
        <w:t xml:space="preserve">Trasmisibilidad. </w:t>
      </w:r>
      <w:r>
        <w:rPr>
          <w:rFonts w:ascii="Arial" w:hAnsi="Arial"/>
          <w:spacing w:val="10"/>
          <w:sz w:val="22"/>
        </w:rPr>
        <w:t>10. El privilegio del retenedor. 11</w:t>
      </w:r>
      <w:r w:rsidR="00DF7547" w:rsidRPr="00663DE3">
        <w:rPr>
          <w:rFonts w:ascii="Arial" w:hAnsi="Arial"/>
          <w:spacing w:val="10"/>
          <w:sz w:val="22"/>
        </w:rPr>
        <w:t xml:space="preserve">. </w:t>
      </w:r>
      <w:r w:rsidR="00B50D2A" w:rsidRPr="00663DE3">
        <w:rPr>
          <w:rFonts w:ascii="Arial" w:hAnsi="Arial"/>
          <w:spacing w:val="10"/>
          <w:sz w:val="22"/>
        </w:rPr>
        <w:t xml:space="preserve">Sustitución. </w:t>
      </w:r>
      <w:r>
        <w:rPr>
          <w:rFonts w:ascii="Arial" w:hAnsi="Arial"/>
          <w:spacing w:val="10"/>
          <w:sz w:val="22"/>
        </w:rPr>
        <w:t>12</w:t>
      </w:r>
      <w:r w:rsidR="00DF7547" w:rsidRPr="00663DE3">
        <w:rPr>
          <w:rFonts w:ascii="Arial" w:hAnsi="Arial"/>
          <w:spacing w:val="10"/>
          <w:sz w:val="22"/>
        </w:rPr>
        <w:t xml:space="preserve">. </w:t>
      </w:r>
      <w:r w:rsidR="009D632A" w:rsidRPr="00663DE3">
        <w:rPr>
          <w:rFonts w:ascii="Arial" w:hAnsi="Arial"/>
          <w:spacing w:val="10"/>
          <w:sz w:val="22"/>
        </w:rPr>
        <w:t>Extinción.</w:t>
      </w:r>
      <w:r>
        <w:rPr>
          <w:rFonts w:ascii="Arial" w:hAnsi="Arial"/>
          <w:spacing w:val="10"/>
          <w:sz w:val="22"/>
        </w:rPr>
        <w:t xml:space="preserve"> </w:t>
      </w:r>
    </w:p>
    <w:p w:rsidR="00D96FEF" w:rsidRPr="00663DE3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D) </w:t>
      </w:r>
      <w:r w:rsidR="00D96FEF" w:rsidRPr="00663DE3">
        <w:rPr>
          <w:rFonts w:ascii="Arial" w:hAnsi="Arial"/>
          <w:spacing w:val="10"/>
          <w:sz w:val="22"/>
        </w:rPr>
        <w:t xml:space="preserve">PRIVILEGIOS. </w:t>
      </w:r>
      <w:r w:rsidR="00CC3EA4" w:rsidRPr="00663DE3">
        <w:rPr>
          <w:rFonts w:ascii="Arial" w:hAnsi="Arial"/>
          <w:spacing w:val="10"/>
          <w:sz w:val="22"/>
        </w:rPr>
        <w:t xml:space="preserve">1. </w:t>
      </w:r>
      <w:r w:rsidR="00D96FEF" w:rsidRPr="00663DE3">
        <w:rPr>
          <w:rFonts w:ascii="Arial" w:hAnsi="Arial"/>
          <w:spacing w:val="10"/>
          <w:sz w:val="22"/>
        </w:rPr>
        <w:t xml:space="preserve">Concepto. </w:t>
      </w:r>
      <w:r w:rsidR="004141A7">
        <w:rPr>
          <w:rFonts w:ascii="Arial" w:hAnsi="Arial"/>
          <w:spacing w:val="10"/>
          <w:sz w:val="22"/>
        </w:rPr>
        <w:t>2. Los privilegios y las demás legítimas preferencias. 3</w:t>
      </w:r>
      <w:r w:rsidR="00CC3EA4" w:rsidRPr="00663DE3">
        <w:rPr>
          <w:rFonts w:ascii="Arial" w:hAnsi="Arial"/>
          <w:spacing w:val="10"/>
          <w:sz w:val="22"/>
        </w:rPr>
        <w:t xml:space="preserve">. </w:t>
      </w:r>
      <w:r w:rsidR="009D632A" w:rsidRPr="00663DE3">
        <w:rPr>
          <w:rFonts w:ascii="Arial" w:hAnsi="Arial"/>
          <w:spacing w:val="10"/>
          <w:sz w:val="22"/>
        </w:rPr>
        <w:t xml:space="preserve">Fundamentos. </w:t>
      </w:r>
      <w:r w:rsidR="004141A7">
        <w:rPr>
          <w:rFonts w:ascii="Arial" w:hAnsi="Arial"/>
          <w:spacing w:val="10"/>
          <w:sz w:val="22"/>
        </w:rPr>
        <w:t>4</w:t>
      </w:r>
      <w:r w:rsidR="00CC3EA4" w:rsidRPr="00663DE3">
        <w:rPr>
          <w:rFonts w:ascii="Arial" w:hAnsi="Arial"/>
          <w:spacing w:val="10"/>
          <w:sz w:val="22"/>
        </w:rPr>
        <w:t xml:space="preserve">. </w:t>
      </w:r>
      <w:r w:rsidR="009D632A" w:rsidRPr="00663DE3">
        <w:rPr>
          <w:rFonts w:ascii="Arial" w:hAnsi="Arial"/>
          <w:spacing w:val="10"/>
          <w:sz w:val="22"/>
        </w:rPr>
        <w:t xml:space="preserve">Caracteres. </w:t>
      </w:r>
      <w:r w:rsidR="004141A7">
        <w:rPr>
          <w:rFonts w:ascii="Arial" w:hAnsi="Arial"/>
          <w:spacing w:val="10"/>
          <w:sz w:val="22"/>
        </w:rPr>
        <w:t>5</w:t>
      </w:r>
      <w:r w:rsidR="00CC3EA4" w:rsidRPr="00663DE3">
        <w:rPr>
          <w:rFonts w:ascii="Arial" w:hAnsi="Arial"/>
          <w:spacing w:val="10"/>
          <w:sz w:val="22"/>
        </w:rPr>
        <w:t xml:space="preserve">. </w:t>
      </w:r>
      <w:r w:rsidR="00116555" w:rsidRPr="00663DE3">
        <w:rPr>
          <w:rFonts w:ascii="Arial" w:hAnsi="Arial"/>
          <w:spacing w:val="10"/>
          <w:sz w:val="22"/>
        </w:rPr>
        <w:t xml:space="preserve">Juicios en los que se ejercen. </w:t>
      </w:r>
      <w:r w:rsidR="00CC3EA4" w:rsidRPr="00663DE3">
        <w:rPr>
          <w:rFonts w:ascii="Arial" w:hAnsi="Arial"/>
          <w:spacing w:val="10"/>
          <w:sz w:val="22"/>
        </w:rPr>
        <w:t xml:space="preserve">6. </w:t>
      </w:r>
      <w:r w:rsidR="00D96FEF" w:rsidRPr="00663DE3">
        <w:rPr>
          <w:rFonts w:ascii="Arial" w:hAnsi="Arial"/>
          <w:spacing w:val="10"/>
          <w:sz w:val="22"/>
        </w:rPr>
        <w:t>Fuentes normativas</w:t>
      </w:r>
      <w:r w:rsidR="004141A7">
        <w:rPr>
          <w:rFonts w:ascii="Arial" w:hAnsi="Arial"/>
          <w:spacing w:val="10"/>
          <w:sz w:val="22"/>
        </w:rPr>
        <w:t xml:space="preserve"> y ámbitos de aplicación</w:t>
      </w:r>
      <w:r w:rsidR="00D96FEF" w:rsidRPr="00663DE3">
        <w:rPr>
          <w:rFonts w:ascii="Arial" w:hAnsi="Arial"/>
          <w:spacing w:val="10"/>
          <w:sz w:val="22"/>
        </w:rPr>
        <w:t xml:space="preserve">. </w:t>
      </w:r>
      <w:r w:rsidR="00CC3EA4" w:rsidRPr="00663DE3">
        <w:rPr>
          <w:rFonts w:ascii="Arial" w:hAnsi="Arial"/>
          <w:spacing w:val="10"/>
          <w:sz w:val="22"/>
        </w:rPr>
        <w:t xml:space="preserve">7. </w:t>
      </w:r>
      <w:r w:rsidR="004141A7">
        <w:rPr>
          <w:rFonts w:ascii="Arial" w:hAnsi="Arial"/>
          <w:spacing w:val="10"/>
          <w:sz w:val="22"/>
        </w:rPr>
        <w:t>Créditos privilegiados: a) en el Código Civil</w:t>
      </w:r>
      <w:r w:rsidR="00744D4C">
        <w:rPr>
          <w:rFonts w:ascii="Arial" w:hAnsi="Arial"/>
          <w:spacing w:val="10"/>
          <w:sz w:val="22"/>
        </w:rPr>
        <w:t>; b) en la Ley de Concursos y Quiebras.</w:t>
      </w:r>
      <w:r w:rsidR="009D632A" w:rsidRPr="00663DE3">
        <w:rPr>
          <w:rFonts w:ascii="Arial" w:hAnsi="Arial"/>
          <w:spacing w:val="10"/>
          <w:sz w:val="22"/>
        </w:rPr>
        <w:t xml:space="preserve"> </w:t>
      </w:r>
      <w:r w:rsidR="00CC3EA4" w:rsidRPr="00663DE3">
        <w:rPr>
          <w:rFonts w:ascii="Arial" w:hAnsi="Arial"/>
          <w:spacing w:val="10"/>
          <w:sz w:val="22"/>
        </w:rPr>
        <w:t xml:space="preserve">8. </w:t>
      </w:r>
      <w:r w:rsidR="009D632A" w:rsidRPr="00663DE3">
        <w:rPr>
          <w:rFonts w:ascii="Arial" w:hAnsi="Arial"/>
          <w:spacing w:val="10"/>
          <w:sz w:val="22"/>
        </w:rPr>
        <w:t xml:space="preserve">Extensión del privilegio. </w:t>
      </w:r>
      <w:r w:rsidR="00CC3EA4" w:rsidRPr="00663DE3">
        <w:rPr>
          <w:rFonts w:ascii="Arial" w:hAnsi="Arial"/>
          <w:spacing w:val="10"/>
          <w:sz w:val="22"/>
        </w:rPr>
        <w:t xml:space="preserve">9. </w:t>
      </w:r>
      <w:r w:rsidR="009D632A" w:rsidRPr="00663DE3">
        <w:rPr>
          <w:rFonts w:ascii="Arial" w:hAnsi="Arial"/>
          <w:spacing w:val="10"/>
          <w:sz w:val="22"/>
        </w:rPr>
        <w:t xml:space="preserve">Asiento del privilegio. </w:t>
      </w:r>
      <w:r w:rsidR="00C34A07" w:rsidRPr="00663DE3">
        <w:rPr>
          <w:rFonts w:ascii="Arial" w:hAnsi="Arial"/>
          <w:spacing w:val="10"/>
          <w:sz w:val="22"/>
        </w:rPr>
        <w:t xml:space="preserve"> </w:t>
      </w:r>
      <w:r w:rsidR="00744D4C">
        <w:rPr>
          <w:rFonts w:ascii="Arial" w:hAnsi="Arial"/>
          <w:spacing w:val="10"/>
          <w:sz w:val="22"/>
        </w:rPr>
        <w:t>10. Los “acreedores de la masa”. 11</w:t>
      </w:r>
      <w:r w:rsidR="00CC3EA4" w:rsidRPr="00663DE3">
        <w:rPr>
          <w:rFonts w:ascii="Arial" w:hAnsi="Arial"/>
          <w:spacing w:val="10"/>
          <w:sz w:val="22"/>
        </w:rPr>
        <w:t xml:space="preserve">. </w:t>
      </w:r>
      <w:r w:rsidR="00C34A07" w:rsidRPr="00663DE3">
        <w:rPr>
          <w:rFonts w:ascii="Arial" w:hAnsi="Arial"/>
          <w:spacing w:val="10"/>
          <w:sz w:val="22"/>
        </w:rPr>
        <w:t xml:space="preserve">Orden entre </w:t>
      </w:r>
      <w:r w:rsidR="00D96FEF" w:rsidRPr="00663DE3">
        <w:rPr>
          <w:rFonts w:ascii="Arial" w:hAnsi="Arial"/>
          <w:spacing w:val="10"/>
          <w:sz w:val="22"/>
        </w:rPr>
        <w:t>los privilegios</w:t>
      </w:r>
      <w:r w:rsidR="00744D4C">
        <w:rPr>
          <w:rFonts w:ascii="Arial" w:hAnsi="Arial"/>
          <w:spacing w:val="10"/>
          <w:sz w:val="22"/>
        </w:rPr>
        <w:t xml:space="preserve">: a) en los </w:t>
      </w:r>
      <w:r w:rsidR="0082651E">
        <w:rPr>
          <w:rFonts w:ascii="Arial" w:hAnsi="Arial"/>
          <w:spacing w:val="10"/>
          <w:sz w:val="22"/>
        </w:rPr>
        <w:t>j</w:t>
      </w:r>
      <w:r w:rsidR="00744D4C">
        <w:rPr>
          <w:rFonts w:ascii="Arial" w:hAnsi="Arial"/>
          <w:spacing w:val="10"/>
          <w:sz w:val="22"/>
        </w:rPr>
        <w:t>uicios universales; b) en las ejecuciones individuales</w:t>
      </w:r>
      <w:r w:rsidR="00D96FEF" w:rsidRPr="00663DE3">
        <w:rPr>
          <w:rFonts w:ascii="Arial" w:hAnsi="Arial"/>
          <w:spacing w:val="10"/>
          <w:sz w:val="22"/>
        </w:rPr>
        <w:t>.</w:t>
      </w:r>
      <w:r w:rsidR="008E6C5B" w:rsidRPr="00663DE3">
        <w:rPr>
          <w:rFonts w:ascii="Arial" w:hAnsi="Arial"/>
          <w:spacing w:val="10"/>
          <w:sz w:val="22"/>
        </w:rPr>
        <w:t xml:space="preserve"> </w:t>
      </w:r>
      <w:r w:rsidR="00744D4C">
        <w:rPr>
          <w:rFonts w:ascii="Arial" w:hAnsi="Arial"/>
          <w:spacing w:val="10"/>
          <w:sz w:val="22"/>
        </w:rPr>
        <w:t>12</w:t>
      </w:r>
      <w:r w:rsidR="00CC3EA4" w:rsidRPr="00663DE3">
        <w:rPr>
          <w:rFonts w:ascii="Arial" w:hAnsi="Arial"/>
          <w:spacing w:val="10"/>
          <w:sz w:val="22"/>
        </w:rPr>
        <w:t xml:space="preserve">. </w:t>
      </w:r>
      <w:r w:rsidR="00744D4C">
        <w:rPr>
          <w:rFonts w:ascii="Arial" w:hAnsi="Arial"/>
          <w:spacing w:val="10"/>
          <w:sz w:val="22"/>
        </w:rPr>
        <w:t xml:space="preserve">Renuncia y postergación. 13. </w:t>
      </w:r>
      <w:r w:rsidR="008E6C5B" w:rsidRPr="00663DE3">
        <w:rPr>
          <w:rFonts w:ascii="Arial" w:hAnsi="Arial"/>
          <w:spacing w:val="10"/>
          <w:sz w:val="22"/>
        </w:rPr>
        <w:t xml:space="preserve">Preferencia del </w:t>
      </w:r>
      <w:r w:rsidR="009D632A" w:rsidRPr="00663DE3">
        <w:rPr>
          <w:rFonts w:ascii="Arial" w:hAnsi="Arial"/>
          <w:spacing w:val="10"/>
          <w:sz w:val="22"/>
        </w:rPr>
        <w:t>embargante.</w:t>
      </w:r>
    </w:p>
    <w:p w:rsidR="00D96FEF" w:rsidRPr="00663DE3" w:rsidRDefault="00DF754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E) </w:t>
      </w:r>
      <w:r w:rsidR="00D96FEF" w:rsidRPr="00663DE3">
        <w:rPr>
          <w:rFonts w:ascii="Arial" w:hAnsi="Arial"/>
          <w:spacing w:val="10"/>
          <w:sz w:val="22"/>
        </w:rPr>
        <w:t xml:space="preserve">RECONOCIMIENTO DE LA OBLIGACIÓN. </w:t>
      </w:r>
      <w:r w:rsidR="00CC3EA4" w:rsidRPr="00663DE3">
        <w:rPr>
          <w:rFonts w:ascii="Arial" w:hAnsi="Arial"/>
          <w:spacing w:val="10"/>
          <w:sz w:val="22"/>
        </w:rPr>
        <w:t xml:space="preserve">1. </w:t>
      </w:r>
      <w:r w:rsidR="00D96FEF" w:rsidRPr="00663DE3">
        <w:rPr>
          <w:rFonts w:ascii="Arial" w:hAnsi="Arial"/>
          <w:spacing w:val="10"/>
          <w:sz w:val="22"/>
        </w:rPr>
        <w:t xml:space="preserve">Concepto. </w:t>
      </w:r>
      <w:r w:rsidR="00CC3EA4" w:rsidRPr="00663DE3">
        <w:rPr>
          <w:rFonts w:ascii="Arial" w:hAnsi="Arial"/>
          <w:spacing w:val="10"/>
          <w:sz w:val="22"/>
        </w:rPr>
        <w:t xml:space="preserve">2. </w:t>
      </w:r>
      <w:r w:rsidR="00D96FEF" w:rsidRPr="00663DE3">
        <w:rPr>
          <w:rFonts w:ascii="Arial" w:hAnsi="Arial"/>
          <w:spacing w:val="10"/>
          <w:sz w:val="22"/>
        </w:rPr>
        <w:t>Clases.</w:t>
      </w:r>
      <w:r w:rsidR="00DB76FF" w:rsidRPr="00663DE3">
        <w:rPr>
          <w:rFonts w:ascii="Arial" w:hAnsi="Arial"/>
          <w:spacing w:val="10"/>
          <w:sz w:val="22"/>
        </w:rPr>
        <w:t xml:space="preserve"> </w:t>
      </w:r>
      <w:r w:rsidR="00CC3EA4" w:rsidRPr="00663DE3">
        <w:rPr>
          <w:rFonts w:ascii="Arial" w:hAnsi="Arial"/>
          <w:spacing w:val="10"/>
          <w:sz w:val="22"/>
        </w:rPr>
        <w:t xml:space="preserve">3. </w:t>
      </w:r>
      <w:r w:rsidR="00DB76FF" w:rsidRPr="00663DE3">
        <w:rPr>
          <w:rFonts w:ascii="Arial" w:hAnsi="Arial"/>
          <w:spacing w:val="10"/>
          <w:sz w:val="22"/>
        </w:rPr>
        <w:t>Efectos jurídicos.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11</w:t>
      </w:r>
    </w:p>
    <w:p w:rsidR="00C72314" w:rsidRPr="00663DE3" w:rsidRDefault="003F14E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>
        <w:rPr>
          <w:rFonts w:ascii="Arial" w:hAnsi="Arial"/>
          <w:b/>
          <w:spacing w:val="10"/>
          <w:sz w:val="22"/>
        </w:rPr>
        <w:t>EL CUMPLIMIENT</w:t>
      </w:r>
      <w:r w:rsidR="00C72314" w:rsidRPr="00663DE3">
        <w:rPr>
          <w:rFonts w:ascii="Arial" w:hAnsi="Arial"/>
          <w:b/>
          <w:spacing w:val="10"/>
          <w:sz w:val="22"/>
        </w:rPr>
        <w:t>O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C3EA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A)</w:t>
      </w:r>
      <w:r w:rsidR="00A25F54">
        <w:rPr>
          <w:rFonts w:ascii="Arial" w:hAnsi="Arial"/>
          <w:spacing w:val="10"/>
          <w:sz w:val="22"/>
        </w:rPr>
        <w:t xml:space="preserve"> </w:t>
      </w:r>
      <w:r w:rsidR="003F14E7">
        <w:rPr>
          <w:rFonts w:ascii="Arial" w:hAnsi="Arial"/>
          <w:spacing w:val="10"/>
          <w:sz w:val="22"/>
        </w:rPr>
        <w:t xml:space="preserve">EL PAGO: </w:t>
      </w:r>
      <w:r w:rsidR="00D96FEF" w:rsidRPr="00663DE3">
        <w:rPr>
          <w:rFonts w:ascii="Arial" w:hAnsi="Arial"/>
          <w:spacing w:val="10"/>
          <w:sz w:val="22"/>
        </w:rPr>
        <w:t>CONCEPTO</w:t>
      </w:r>
      <w:r w:rsidR="003F14E7">
        <w:rPr>
          <w:rFonts w:ascii="Arial" w:hAnsi="Arial"/>
          <w:spacing w:val="10"/>
          <w:sz w:val="22"/>
        </w:rPr>
        <w:t xml:space="preserve"> Y EFECTOS JURÍDICOS</w:t>
      </w:r>
      <w:r w:rsidR="00D96FEF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D96FEF" w:rsidRPr="00663DE3">
        <w:rPr>
          <w:rFonts w:ascii="Arial" w:hAnsi="Arial"/>
          <w:spacing w:val="10"/>
          <w:sz w:val="22"/>
        </w:rPr>
        <w:t xml:space="preserve">Acepciones del término “pago”.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D96FEF" w:rsidRPr="00663DE3">
        <w:rPr>
          <w:rFonts w:ascii="Arial" w:hAnsi="Arial"/>
          <w:spacing w:val="10"/>
          <w:sz w:val="22"/>
        </w:rPr>
        <w:t>Naturaleza jurídica del pago; importancia de la cuestión.</w:t>
      </w:r>
      <w:r w:rsidR="004B62D1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4B62D1" w:rsidRPr="00663DE3">
        <w:rPr>
          <w:rFonts w:ascii="Arial" w:hAnsi="Arial"/>
          <w:spacing w:val="10"/>
          <w:sz w:val="22"/>
        </w:rPr>
        <w:t xml:space="preserve">El </w:t>
      </w:r>
      <w:r w:rsidR="004B62D1" w:rsidRPr="00663DE3">
        <w:rPr>
          <w:rFonts w:ascii="Arial" w:hAnsi="Arial"/>
          <w:i/>
          <w:spacing w:val="10"/>
          <w:sz w:val="22"/>
        </w:rPr>
        <w:t>animus solvendi.</w:t>
      </w:r>
      <w:r w:rsidR="00E95EAC" w:rsidRPr="00663DE3">
        <w:rPr>
          <w:rFonts w:ascii="Arial" w:hAnsi="Arial"/>
          <w:i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E95EAC" w:rsidRPr="00663DE3">
        <w:rPr>
          <w:rFonts w:ascii="Arial" w:hAnsi="Arial"/>
          <w:spacing w:val="10"/>
          <w:sz w:val="22"/>
        </w:rPr>
        <w:t>Efectos jurídicos del pago.</w:t>
      </w:r>
    </w:p>
    <w:p w:rsidR="00D96FEF" w:rsidRPr="00663DE3" w:rsidRDefault="00CC3EA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B) </w:t>
      </w:r>
      <w:r w:rsidR="00D96FEF" w:rsidRPr="00663DE3">
        <w:rPr>
          <w:rFonts w:ascii="Arial" w:hAnsi="Arial"/>
          <w:spacing w:val="10"/>
          <w:sz w:val="22"/>
        </w:rPr>
        <w:t>QUIÉNES PUEDEN PAGAR</w:t>
      </w:r>
      <w:r w:rsidR="00C34A07" w:rsidRPr="00663DE3">
        <w:rPr>
          <w:rFonts w:ascii="Arial" w:hAnsi="Arial"/>
          <w:spacing w:val="10"/>
          <w:sz w:val="22"/>
        </w:rPr>
        <w:t xml:space="preserve">. </w:t>
      </w:r>
      <w:r w:rsidR="003F14E7">
        <w:rPr>
          <w:rFonts w:ascii="Arial" w:hAnsi="Arial"/>
          <w:spacing w:val="10"/>
          <w:sz w:val="22"/>
        </w:rPr>
        <w:t>1</w:t>
      </w:r>
      <w:r w:rsidR="003F14E7" w:rsidRPr="00663DE3">
        <w:rPr>
          <w:rFonts w:ascii="Arial" w:hAnsi="Arial"/>
          <w:spacing w:val="10"/>
          <w:sz w:val="22"/>
        </w:rPr>
        <w:t>. Capacidad para pagar.</w:t>
      </w:r>
      <w:r w:rsidR="003F14E7">
        <w:rPr>
          <w:rFonts w:ascii="Arial" w:hAnsi="Arial"/>
          <w:spacing w:val="10"/>
          <w:sz w:val="22"/>
        </w:rPr>
        <w:t xml:space="preserve"> 2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A25734" w:rsidRPr="00663DE3">
        <w:rPr>
          <w:rFonts w:ascii="Arial" w:hAnsi="Arial"/>
          <w:spacing w:val="10"/>
          <w:sz w:val="22"/>
        </w:rPr>
        <w:t xml:space="preserve">Tercero interesado y tercero no interesado. </w:t>
      </w:r>
      <w:r w:rsidR="003F14E7">
        <w:rPr>
          <w:rFonts w:ascii="Arial" w:hAnsi="Arial"/>
          <w:spacing w:val="10"/>
          <w:sz w:val="22"/>
        </w:rPr>
        <w:t>3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C34A07" w:rsidRPr="00663DE3">
        <w:rPr>
          <w:rFonts w:ascii="Arial" w:hAnsi="Arial"/>
          <w:spacing w:val="10"/>
          <w:sz w:val="22"/>
        </w:rPr>
        <w:t>Acciones que tiene quien pagó una deuda ajena.</w:t>
      </w:r>
      <w:r w:rsidRPr="00663DE3">
        <w:rPr>
          <w:rFonts w:ascii="Arial" w:hAnsi="Arial"/>
          <w:spacing w:val="10"/>
          <w:sz w:val="22"/>
        </w:rPr>
        <w:t xml:space="preserve"> </w:t>
      </w:r>
    </w:p>
    <w:p w:rsidR="00D96FEF" w:rsidRPr="00663DE3" w:rsidRDefault="00CC3EA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C) </w:t>
      </w:r>
      <w:r w:rsidR="00D96FEF" w:rsidRPr="00663DE3">
        <w:rPr>
          <w:rFonts w:ascii="Arial" w:hAnsi="Arial"/>
          <w:spacing w:val="10"/>
          <w:sz w:val="22"/>
        </w:rPr>
        <w:t xml:space="preserve">A QUIÉN SE PUEDE PAGAR.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3F14E7">
        <w:rPr>
          <w:rFonts w:ascii="Arial" w:hAnsi="Arial"/>
          <w:spacing w:val="10"/>
          <w:sz w:val="22"/>
        </w:rPr>
        <w:t xml:space="preserve">Capacidad para recibir el pago. 2. </w:t>
      </w:r>
      <w:r w:rsidR="00C34A07" w:rsidRPr="00663DE3">
        <w:rPr>
          <w:rFonts w:ascii="Arial" w:hAnsi="Arial"/>
          <w:spacing w:val="10"/>
          <w:sz w:val="22"/>
        </w:rPr>
        <w:t xml:space="preserve">El acreedor aparente. </w:t>
      </w:r>
      <w:r w:rsidR="003F14E7">
        <w:rPr>
          <w:rFonts w:ascii="Arial" w:hAnsi="Arial"/>
          <w:spacing w:val="10"/>
          <w:sz w:val="22"/>
        </w:rPr>
        <w:t>3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C34A07" w:rsidRPr="00663DE3">
        <w:rPr>
          <w:rFonts w:ascii="Arial" w:hAnsi="Arial"/>
          <w:spacing w:val="10"/>
          <w:sz w:val="22"/>
        </w:rPr>
        <w:t>El tercero indicado para hacerse el pago</w:t>
      </w:r>
      <w:r w:rsidR="007B6728" w:rsidRPr="00663DE3">
        <w:rPr>
          <w:rFonts w:ascii="Arial" w:hAnsi="Arial"/>
          <w:spacing w:val="10"/>
          <w:sz w:val="22"/>
        </w:rPr>
        <w:t xml:space="preserve"> </w:t>
      </w:r>
      <w:r w:rsidR="007B6728" w:rsidRPr="00663DE3">
        <w:rPr>
          <w:rFonts w:ascii="Arial" w:hAnsi="Arial"/>
          <w:i/>
          <w:spacing w:val="10"/>
          <w:sz w:val="22"/>
        </w:rPr>
        <w:t>(adjectus)</w:t>
      </w:r>
      <w:r w:rsidR="00C34A07" w:rsidRPr="00663DE3">
        <w:rPr>
          <w:rFonts w:ascii="Arial" w:hAnsi="Arial"/>
          <w:spacing w:val="10"/>
          <w:sz w:val="22"/>
        </w:rPr>
        <w:t xml:space="preserve">. </w:t>
      </w:r>
      <w:r w:rsidR="003F14E7">
        <w:rPr>
          <w:rFonts w:ascii="Arial" w:hAnsi="Arial"/>
          <w:spacing w:val="10"/>
          <w:sz w:val="22"/>
        </w:rPr>
        <w:t>4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D96FEF" w:rsidRPr="00663DE3">
        <w:rPr>
          <w:rFonts w:ascii="Arial" w:hAnsi="Arial"/>
          <w:spacing w:val="10"/>
          <w:sz w:val="22"/>
        </w:rPr>
        <w:t xml:space="preserve">Créditos </w:t>
      </w:r>
      <w:r w:rsidR="003F14E7">
        <w:rPr>
          <w:rFonts w:ascii="Arial" w:hAnsi="Arial"/>
          <w:spacing w:val="10"/>
          <w:sz w:val="22"/>
        </w:rPr>
        <w:t>cedidos.</w:t>
      </w:r>
      <w:r w:rsidR="00A25734" w:rsidRPr="00663DE3">
        <w:rPr>
          <w:rFonts w:ascii="Arial" w:hAnsi="Arial"/>
          <w:spacing w:val="10"/>
          <w:sz w:val="22"/>
        </w:rPr>
        <w:t xml:space="preserve"> </w:t>
      </w:r>
      <w:r w:rsidR="003F14E7">
        <w:rPr>
          <w:rFonts w:ascii="Arial" w:hAnsi="Arial"/>
          <w:spacing w:val="10"/>
          <w:sz w:val="22"/>
        </w:rPr>
        <w:t xml:space="preserve">5. Créditos embargados. 6. Créditos </w:t>
      </w:r>
      <w:r w:rsidR="00D96FEF" w:rsidRPr="00663DE3">
        <w:rPr>
          <w:rFonts w:ascii="Arial" w:hAnsi="Arial"/>
          <w:spacing w:val="10"/>
          <w:sz w:val="22"/>
        </w:rPr>
        <w:t>pignorados.</w:t>
      </w:r>
    </w:p>
    <w:p w:rsidR="00A25734" w:rsidRPr="00663DE3" w:rsidRDefault="00CC3EA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D)</w:t>
      </w:r>
      <w:r w:rsidR="00D96FEF" w:rsidRPr="00663DE3">
        <w:rPr>
          <w:rFonts w:ascii="Arial" w:hAnsi="Arial"/>
          <w:spacing w:val="10"/>
          <w:sz w:val="22"/>
        </w:rPr>
        <w:t xml:space="preserve"> OBJETO DEL PAGO</w:t>
      </w:r>
      <w:r w:rsidR="00A25734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A25734" w:rsidRPr="00663DE3">
        <w:rPr>
          <w:rFonts w:ascii="Arial" w:hAnsi="Arial"/>
          <w:spacing w:val="10"/>
          <w:sz w:val="22"/>
        </w:rPr>
        <w:t>I</w:t>
      </w:r>
      <w:r w:rsidR="00C34A07" w:rsidRPr="00663DE3">
        <w:rPr>
          <w:rFonts w:ascii="Arial" w:hAnsi="Arial"/>
          <w:spacing w:val="10"/>
          <w:sz w:val="22"/>
        </w:rPr>
        <w:t>dentidad</w:t>
      </w:r>
      <w:r w:rsidRPr="00663DE3">
        <w:rPr>
          <w:rFonts w:ascii="Arial" w:hAnsi="Arial"/>
          <w:spacing w:val="10"/>
          <w:sz w:val="22"/>
        </w:rPr>
        <w:t xml:space="preserve">; excepciones; pago con medios sustitutivos del dinero. 2. </w:t>
      </w:r>
      <w:r w:rsidR="00A25734" w:rsidRPr="00663DE3">
        <w:rPr>
          <w:rFonts w:ascii="Arial" w:hAnsi="Arial"/>
          <w:spacing w:val="10"/>
          <w:sz w:val="22"/>
        </w:rPr>
        <w:t>Integridad; excepciones.</w:t>
      </w:r>
      <w:r w:rsidR="00A876C1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A876C1" w:rsidRPr="00663DE3">
        <w:rPr>
          <w:rFonts w:ascii="Arial" w:hAnsi="Arial"/>
          <w:spacing w:val="10"/>
          <w:sz w:val="22"/>
        </w:rPr>
        <w:t>Otros requisitos</w:t>
      </w:r>
      <w:r w:rsidR="001452A6" w:rsidRPr="00663DE3">
        <w:rPr>
          <w:rFonts w:ascii="Arial" w:hAnsi="Arial"/>
          <w:spacing w:val="10"/>
          <w:sz w:val="22"/>
        </w:rPr>
        <w:t xml:space="preserve"> del objeto</w:t>
      </w:r>
      <w:r w:rsidR="00A876C1" w:rsidRPr="00663DE3">
        <w:rPr>
          <w:rFonts w:ascii="Arial" w:hAnsi="Arial"/>
          <w:spacing w:val="10"/>
          <w:sz w:val="22"/>
        </w:rPr>
        <w:t>.</w:t>
      </w:r>
      <w:r w:rsidR="00A25734" w:rsidRPr="00663DE3">
        <w:rPr>
          <w:rFonts w:ascii="Arial" w:hAnsi="Arial"/>
          <w:spacing w:val="10"/>
          <w:sz w:val="22"/>
        </w:rPr>
        <w:t xml:space="preserve"> </w:t>
      </w:r>
    </w:p>
    <w:p w:rsidR="00D96FEF" w:rsidRPr="00663DE3" w:rsidRDefault="00CC3EA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i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E) </w:t>
      </w:r>
      <w:r w:rsidR="00852CDB">
        <w:rPr>
          <w:rFonts w:ascii="Arial" w:hAnsi="Arial"/>
          <w:spacing w:val="10"/>
          <w:sz w:val="22"/>
        </w:rPr>
        <w:t>LUGAR DEL PAGO: 1. Importancia. 2. Reglas.</w:t>
      </w:r>
      <w:r w:rsidR="00A5533D" w:rsidRPr="00663DE3">
        <w:rPr>
          <w:rFonts w:ascii="Arial" w:hAnsi="Arial"/>
          <w:spacing w:val="10"/>
          <w:sz w:val="22"/>
        </w:rPr>
        <w:t xml:space="preserve"> TIEMPO DEL PAGO: </w:t>
      </w:r>
      <w:r w:rsidR="00A5533D" w:rsidRPr="00663DE3">
        <w:rPr>
          <w:rFonts w:ascii="Arial" w:hAnsi="Arial"/>
          <w:i/>
          <w:spacing w:val="10"/>
          <w:sz w:val="22"/>
        </w:rPr>
        <w:t xml:space="preserve">Remisión a la unidad 3. </w:t>
      </w:r>
      <w:r w:rsidR="00A5533D" w:rsidRPr="00663DE3">
        <w:rPr>
          <w:rFonts w:ascii="Arial" w:hAnsi="Arial"/>
          <w:spacing w:val="10"/>
          <w:sz w:val="22"/>
        </w:rPr>
        <w:t>GASTOS DEL PAGO.</w:t>
      </w:r>
    </w:p>
    <w:p w:rsidR="00D96FEF" w:rsidRPr="00663DE3" w:rsidRDefault="00CC3EA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F) </w:t>
      </w:r>
      <w:r w:rsidR="00D96FEF" w:rsidRPr="00663DE3">
        <w:rPr>
          <w:rFonts w:ascii="Arial" w:hAnsi="Arial"/>
          <w:spacing w:val="10"/>
          <w:sz w:val="22"/>
        </w:rPr>
        <w:t>LA PRUEBA DEL PAGO</w:t>
      </w:r>
      <w:r w:rsidR="00C34A07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C34A07" w:rsidRPr="00663DE3">
        <w:rPr>
          <w:rFonts w:ascii="Arial" w:hAnsi="Arial"/>
          <w:spacing w:val="10"/>
          <w:sz w:val="22"/>
        </w:rPr>
        <w:t xml:space="preserve">El recibo.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C34A07" w:rsidRPr="00663DE3">
        <w:rPr>
          <w:rFonts w:ascii="Arial" w:hAnsi="Arial"/>
          <w:spacing w:val="10"/>
          <w:sz w:val="22"/>
        </w:rPr>
        <w:t>El valor de los otros medios probatorios.</w:t>
      </w:r>
      <w:r w:rsidR="007B6728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7B6728" w:rsidRPr="00663DE3">
        <w:rPr>
          <w:rFonts w:ascii="Arial" w:hAnsi="Arial"/>
          <w:spacing w:val="10"/>
          <w:sz w:val="22"/>
        </w:rPr>
        <w:t>Presunciones legales de pago.</w:t>
      </w:r>
    </w:p>
    <w:p w:rsidR="00A25734" w:rsidRPr="00663DE3" w:rsidRDefault="00CC3EA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G) </w:t>
      </w:r>
      <w:r w:rsidR="00A25734" w:rsidRPr="00663DE3">
        <w:rPr>
          <w:rFonts w:ascii="Arial" w:hAnsi="Arial"/>
          <w:spacing w:val="10"/>
          <w:sz w:val="22"/>
        </w:rPr>
        <w:t xml:space="preserve">IMPUTACIÓN DEL PAGO. </w:t>
      </w:r>
      <w:r w:rsidR="00852CDB">
        <w:rPr>
          <w:rFonts w:ascii="Arial" w:hAnsi="Arial"/>
          <w:spacing w:val="10"/>
          <w:sz w:val="22"/>
        </w:rPr>
        <w:t>1. Concepto. 2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A25734" w:rsidRPr="00663DE3">
        <w:rPr>
          <w:rFonts w:ascii="Arial" w:hAnsi="Arial"/>
          <w:spacing w:val="10"/>
          <w:sz w:val="22"/>
        </w:rPr>
        <w:t xml:space="preserve">Imputación por el deudor. </w:t>
      </w:r>
      <w:r w:rsidR="00852CDB">
        <w:rPr>
          <w:rFonts w:ascii="Arial" w:hAnsi="Arial"/>
          <w:spacing w:val="10"/>
          <w:sz w:val="22"/>
        </w:rPr>
        <w:t>3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A25734" w:rsidRPr="00663DE3">
        <w:rPr>
          <w:rFonts w:ascii="Arial" w:hAnsi="Arial"/>
          <w:spacing w:val="10"/>
          <w:sz w:val="22"/>
        </w:rPr>
        <w:t xml:space="preserve">Imputación </w:t>
      </w:r>
      <w:r w:rsidRPr="00663DE3">
        <w:rPr>
          <w:rFonts w:ascii="Arial" w:hAnsi="Arial"/>
          <w:spacing w:val="10"/>
          <w:sz w:val="22"/>
        </w:rPr>
        <w:t>p</w:t>
      </w:r>
      <w:r w:rsidR="00A25734" w:rsidRPr="00663DE3">
        <w:rPr>
          <w:rFonts w:ascii="Arial" w:hAnsi="Arial"/>
          <w:spacing w:val="10"/>
          <w:sz w:val="22"/>
        </w:rPr>
        <w:t xml:space="preserve">or el acreedor. </w:t>
      </w:r>
      <w:r w:rsidR="00852CDB">
        <w:rPr>
          <w:rFonts w:ascii="Arial" w:hAnsi="Arial"/>
          <w:spacing w:val="10"/>
          <w:sz w:val="22"/>
        </w:rPr>
        <w:t>4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A25734" w:rsidRPr="00663DE3">
        <w:rPr>
          <w:rFonts w:ascii="Arial" w:hAnsi="Arial"/>
          <w:spacing w:val="10"/>
          <w:sz w:val="22"/>
        </w:rPr>
        <w:t>Imputación legal.</w:t>
      </w:r>
    </w:p>
    <w:p w:rsidR="00A25734" w:rsidRDefault="00CC3EA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H) </w:t>
      </w:r>
      <w:r w:rsidR="00A25734" w:rsidRPr="00663DE3">
        <w:rPr>
          <w:rFonts w:ascii="Arial" w:hAnsi="Arial"/>
          <w:spacing w:val="10"/>
          <w:sz w:val="22"/>
        </w:rPr>
        <w:t>PA</w:t>
      </w:r>
      <w:r w:rsidR="00852CDB">
        <w:rPr>
          <w:rFonts w:ascii="Arial" w:hAnsi="Arial"/>
          <w:spacing w:val="10"/>
          <w:sz w:val="22"/>
        </w:rPr>
        <w:t xml:space="preserve">GO CON BENEFICIO DE COMPETENCIA. 1. Concepto. 2. Beneficiario. </w:t>
      </w:r>
    </w:p>
    <w:p w:rsidR="00852CDB" w:rsidRPr="00663DE3" w:rsidRDefault="00852CDB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I) CUMPLIMIENTO FORZADO DE LA OBLIGACIÓN. 1. Concepto. 2. El cumplimiento forzado en las distintas clases de obligaciones.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12</w:t>
      </w:r>
    </w:p>
    <w:p w:rsidR="00C72314" w:rsidRPr="00663DE3" w:rsidRDefault="00A5533D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EL INCUMPLIMIENTO </w:t>
      </w:r>
      <w:r w:rsidR="00C72314" w:rsidRPr="00663DE3">
        <w:rPr>
          <w:rFonts w:ascii="Arial" w:hAnsi="Arial"/>
          <w:b/>
          <w:spacing w:val="10"/>
          <w:sz w:val="22"/>
        </w:rPr>
        <w:t>LA MORA.</w:t>
      </w:r>
    </w:p>
    <w:p w:rsidR="00C72314" w:rsidRPr="00663DE3" w:rsidRDefault="00A5533D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 xml:space="preserve">EXIMENTES DE LA RESPONSABILIDAD POR </w:t>
      </w:r>
      <w:r w:rsidR="00C72314" w:rsidRPr="00663DE3">
        <w:rPr>
          <w:rFonts w:ascii="Arial" w:hAnsi="Arial"/>
          <w:b/>
          <w:spacing w:val="10"/>
          <w:sz w:val="22"/>
        </w:rPr>
        <w:t xml:space="preserve">INCUMPLIMIENTO 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LA MORA DEL ACREEDOR. EL PAGO POR CONSIGNACIÓN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854160" w:rsidRPr="00663DE3" w:rsidRDefault="009145CF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A) </w:t>
      </w:r>
      <w:r w:rsidR="00C34A07" w:rsidRPr="00663DE3">
        <w:rPr>
          <w:rFonts w:ascii="Arial" w:hAnsi="Arial"/>
          <w:spacing w:val="10"/>
          <w:sz w:val="22"/>
        </w:rPr>
        <w:t>INCUMPLIMIENTO</w:t>
      </w:r>
      <w:r w:rsidR="00854160" w:rsidRPr="00663DE3">
        <w:rPr>
          <w:rFonts w:ascii="Arial" w:hAnsi="Arial"/>
          <w:spacing w:val="10"/>
          <w:sz w:val="22"/>
        </w:rPr>
        <w:t>.</w:t>
      </w:r>
      <w:r w:rsidR="00C34A07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C34A07" w:rsidRPr="00663DE3">
        <w:rPr>
          <w:rFonts w:ascii="Arial" w:hAnsi="Arial"/>
          <w:spacing w:val="10"/>
          <w:sz w:val="22"/>
        </w:rPr>
        <w:t xml:space="preserve">Clases de incumplimiento.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854160" w:rsidRPr="00663DE3">
        <w:rPr>
          <w:rFonts w:ascii="Arial" w:hAnsi="Arial"/>
          <w:spacing w:val="10"/>
          <w:sz w:val="22"/>
        </w:rPr>
        <w:t>Dolo.</w:t>
      </w:r>
      <w:r w:rsidR="000E676A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>Culpa; g</w:t>
      </w:r>
      <w:r w:rsidR="000E676A" w:rsidRPr="00663DE3">
        <w:rPr>
          <w:rFonts w:ascii="Arial" w:hAnsi="Arial"/>
          <w:spacing w:val="10"/>
          <w:sz w:val="22"/>
        </w:rPr>
        <w:t>rados de la culpa.</w:t>
      </w:r>
      <w:r w:rsidRPr="00663DE3">
        <w:rPr>
          <w:rFonts w:ascii="Arial" w:hAnsi="Arial"/>
          <w:spacing w:val="10"/>
          <w:sz w:val="22"/>
        </w:rPr>
        <w:t xml:space="preserve"> Incumplimiento sin culpa.</w:t>
      </w:r>
      <w:r w:rsidR="00854160" w:rsidRPr="00663DE3">
        <w:rPr>
          <w:rFonts w:ascii="Arial" w:hAnsi="Arial"/>
          <w:spacing w:val="10"/>
          <w:sz w:val="22"/>
        </w:rPr>
        <w:t xml:space="preserve"> </w:t>
      </w:r>
      <w:r w:rsidR="00852CDB">
        <w:rPr>
          <w:rFonts w:ascii="Arial" w:hAnsi="Arial"/>
          <w:spacing w:val="10"/>
          <w:sz w:val="22"/>
        </w:rPr>
        <w:t>3. Incumplimiento y actuación de auxiliares. 4. Consecuencias jurídicas del incumplimiento: a) en el régimen general; b) en el derecho del consumidor.</w:t>
      </w:r>
      <w:r w:rsidR="008869F1">
        <w:rPr>
          <w:rFonts w:ascii="Arial" w:hAnsi="Arial"/>
          <w:spacing w:val="10"/>
          <w:sz w:val="22"/>
        </w:rPr>
        <w:t xml:space="preserve"> 5. Consecuencias del incumpimiento en caso de dolo y en caso que no haya dolo.</w:t>
      </w:r>
    </w:p>
    <w:p w:rsidR="00C72314" w:rsidRPr="00663DE3" w:rsidRDefault="009145CF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B) </w:t>
      </w:r>
      <w:r w:rsidR="00854160" w:rsidRPr="00663DE3">
        <w:rPr>
          <w:rFonts w:ascii="Arial" w:hAnsi="Arial"/>
          <w:spacing w:val="10"/>
          <w:sz w:val="22"/>
        </w:rPr>
        <w:t>MORA DEL DEUDOR</w:t>
      </w:r>
      <w:r w:rsidRPr="00663DE3">
        <w:rPr>
          <w:rFonts w:ascii="Arial" w:hAnsi="Arial"/>
          <w:spacing w:val="10"/>
          <w:sz w:val="22"/>
        </w:rPr>
        <w:t xml:space="preserve">. 1. </w:t>
      </w:r>
      <w:r w:rsidR="008869F1">
        <w:rPr>
          <w:rFonts w:ascii="Arial" w:hAnsi="Arial"/>
          <w:spacing w:val="10"/>
          <w:sz w:val="22"/>
        </w:rPr>
        <w:t>Concepto; elementos; “mora objetiva” y “mora subjetiva”.</w:t>
      </w:r>
      <w:r w:rsidR="00C34A07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C34A07" w:rsidRPr="00663DE3">
        <w:rPr>
          <w:rFonts w:ascii="Arial" w:hAnsi="Arial"/>
          <w:spacing w:val="10"/>
          <w:sz w:val="22"/>
        </w:rPr>
        <w:t xml:space="preserve">Modos de constituir en mora.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854160" w:rsidRPr="00663DE3">
        <w:rPr>
          <w:rFonts w:ascii="Arial" w:hAnsi="Arial"/>
          <w:spacing w:val="10"/>
          <w:sz w:val="22"/>
        </w:rPr>
        <w:t>La mora en relación con las clases de plazos.</w:t>
      </w:r>
      <w:r w:rsidR="009372ED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4. </w:t>
      </w:r>
      <w:r w:rsidR="009372ED" w:rsidRPr="00663DE3">
        <w:rPr>
          <w:rFonts w:ascii="Arial" w:hAnsi="Arial"/>
          <w:spacing w:val="10"/>
          <w:sz w:val="22"/>
        </w:rPr>
        <w:t>La mora en las obligaciones que deben pagarse en el domicilio del deudor.</w:t>
      </w:r>
      <w:r w:rsidR="00854160" w:rsidRPr="00663DE3">
        <w:rPr>
          <w:rFonts w:ascii="Arial" w:hAnsi="Arial"/>
          <w:spacing w:val="10"/>
          <w:sz w:val="22"/>
        </w:rPr>
        <w:t xml:space="preserve"> </w:t>
      </w:r>
      <w:r w:rsidR="008869F1">
        <w:rPr>
          <w:rFonts w:ascii="Arial" w:hAnsi="Arial"/>
          <w:spacing w:val="10"/>
          <w:sz w:val="22"/>
        </w:rPr>
        <w:t>5. La mora en las obligaciones de exigibilidad inmediata. 6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C34A07" w:rsidRPr="00663DE3">
        <w:rPr>
          <w:rFonts w:ascii="Arial" w:hAnsi="Arial"/>
          <w:spacing w:val="10"/>
          <w:sz w:val="22"/>
        </w:rPr>
        <w:t xml:space="preserve">La interpelación: </w:t>
      </w:r>
      <w:r w:rsidR="000405C1">
        <w:rPr>
          <w:rFonts w:ascii="Arial" w:hAnsi="Arial"/>
          <w:spacing w:val="10"/>
          <w:sz w:val="22"/>
        </w:rPr>
        <w:t xml:space="preserve">a) </w:t>
      </w:r>
      <w:r w:rsidR="00C34A07" w:rsidRPr="00663DE3">
        <w:rPr>
          <w:rFonts w:ascii="Arial" w:hAnsi="Arial"/>
          <w:spacing w:val="10"/>
          <w:sz w:val="22"/>
        </w:rPr>
        <w:t xml:space="preserve">concepto; </w:t>
      </w:r>
      <w:r w:rsidR="000405C1">
        <w:rPr>
          <w:rFonts w:ascii="Arial" w:hAnsi="Arial"/>
          <w:spacing w:val="10"/>
          <w:sz w:val="22"/>
        </w:rPr>
        <w:t xml:space="preserve">b) </w:t>
      </w:r>
      <w:r w:rsidR="00C34A07" w:rsidRPr="00663DE3">
        <w:rPr>
          <w:rFonts w:ascii="Arial" w:hAnsi="Arial"/>
          <w:spacing w:val="10"/>
          <w:sz w:val="22"/>
        </w:rPr>
        <w:t xml:space="preserve">forma; </w:t>
      </w:r>
      <w:r w:rsidR="000405C1">
        <w:rPr>
          <w:rFonts w:ascii="Arial" w:hAnsi="Arial"/>
          <w:spacing w:val="10"/>
          <w:sz w:val="22"/>
        </w:rPr>
        <w:t>c) contenido; d) en qué casos es necesaria la interpelación.</w:t>
      </w:r>
      <w:r w:rsidR="00C34A07" w:rsidRPr="00663DE3">
        <w:rPr>
          <w:rFonts w:ascii="Arial" w:hAnsi="Arial"/>
          <w:spacing w:val="10"/>
          <w:sz w:val="22"/>
        </w:rPr>
        <w:t xml:space="preserve"> </w:t>
      </w:r>
      <w:r w:rsidR="008869F1">
        <w:rPr>
          <w:rFonts w:ascii="Arial" w:hAnsi="Arial"/>
          <w:spacing w:val="10"/>
          <w:sz w:val="22"/>
        </w:rPr>
        <w:t>7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C34A07" w:rsidRPr="00663DE3">
        <w:rPr>
          <w:rFonts w:ascii="Arial" w:hAnsi="Arial"/>
          <w:spacing w:val="10"/>
          <w:sz w:val="22"/>
        </w:rPr>
        <w:t xml:space="preserve">Consecuencias jurídicas de la mora en general. </w:t>
      </w:r>
      <w:r w:rsidR="008869F1">
        <w:rPr>
          <w:rFonts w:ascii="Arial" w:hAnsi="Arial"/>
          <w:spacing w:val="10"/>
          <w:sz w:val="22"/>
        </w:rPr>
        <w:t>8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C34A07" w:rsidRPr="00663DE3">
        <w:rPr>
          <w:rFonts w:ascii="Arial" w:hAnsi="Arial"/>
          <w:spacing w:val="10"/>
          <w:sz w:val="22"/>
        </w:rPr>
        <w:t xml:space="preserve">Consecuencias jurídicas </w:t>
      </w:r>
      <w:r w:rsidRPr="00663DE3">
        <w:rPr>
          <w:rFonts w:ascii="Arial" w:hAnsi="Arial"/>
          <w:spacing w:val="10"/>
          <w:sz w:val="22"/>
        </w:rPr>
        <w:t xml:space="preserve">de la mora </w:t>
      </w:r>
      <w:r w:rsidR="00C34A07" w:rsidRPr="00663DE3">
        <w:rPr>
          <w:rFonts w:ascii="Arial" w:hAnsi="Arial"/>
          <w:spacing w:val="10"/>
          <w:sz w:val="22"/>
        </w:rPr>
        <w:t>en las obl</w:t>
      </w:r>
      <w:r w:rsidR="00DB76FF" w:rsidRPr="00663DE3">
        <w:rPr>
          <w:rFonts w:ascii="Arial" w:hAnsi="Arial"/>
          <w:spacing w:val="10"/>
          <w:sz w:val="22"/>
        </w:rPr>
        <w:t xml:space="preserve">igaciones recíprocas. </w:t>
      </w:r>
      <w:r w:rsidR="008869F1">
        <w:rPr>
          <w:rFonts w:ascii="Arial" w:hAnsi="Arial"/>
          <w:spacing w:val="10"/>
          <w:sz w:val="22"/>
        </w:rPr>
        <w:t>9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DB76FF" w:rsidRPr="00663DE3">
        <w:rPr>
          <w:rFonts w:ascii="Arial" w:hAnsi="Arial"/>
          <w:spacing w:val="10"/>
          <w:sz w:val="22"/>
        </w:rPr>
        <w:t xml:space="preserve">Cesación </w:t>
      </w:r>
      <w:r w:rsidR="00B50D2A" w:rsidRPr="00663DE3">
        <w:rPr>
          <w:rFonts w:ascii="Arial" w:hAnsi="Arial"/>
          <w:spacing w:val="10"/>
          <w:sz w:val="22"/>
        </w:rPr>
        <w:t xml:space="preserve">de la mora. </w:t>
      </w:r>
      <w:r w:rsidR="008869F1">
        <w:rPr>
          <w:rFonts w:ascii="Arial" w:hAnsi="Arial"/>
          <w:spacing w:val="10"/>
          <w:sz w:val="22"/>
        </w:rPr>
        <w:t>10</w:t>
      </w:r>
      <w:r w:rsidRPr="00663DE3">
        <w:rPr>
          <w:rFonts w:ascii="Arial" w:hAnsi="Arial"/>
          <w:spacing w:val="10"/>
          <w:sz w:val="22"/>
        </w:rPr>
        <w:t xml:space="preserve">. </w:t>
      </w:r>
      <w:r w:rsidR="00B50D2A" w:rsidRPr="00663DE3">
        <w:rPr>
          <w:rFonts w:ascii="Arial" w:hAnsi="Arial"/>
          <w:spacing w:val="10"/>
          <w:sz w:val="22"/>
        </w:rPr>
        <w:t xml:space="preserve">El simple retardo: concepto; </w:t>
      </w:r>
      <w:r w:rsidR="00B50D2A" w:rsidRPr="00663DE3">
        <w:rPr>
          <w:rFonts w:ascii="Arial" w:hAnsi="Arial"/>
          <w:spacing w:val="10"/>
          <w:sz w:val="22"/>
        </w:rPr>
        <w:lastRenderedPageBreak/>
        <w:t>efectos jurídicos.</w:t>
      </w:r>
    </w:p>
    <w:p w:rsidR="00C34A07" w:rsidRPr="00663DE3" w:rsidRDefault="009145CF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C) </w:t>
      </w:r>
      <w:r w:rsidR="00DB76FF" w:rsidRPr="00663DE3">
        <w:rPr>
          <w:rFonts w:ascii="Arial" w:hAnsi="Arial"/>
          <w:spacing w:val="10"/>
          <w:sz w:val="22"/>
        </w:rPr>
        <w:t xml:space="preserve">EXIMENTES DE LA RESPONSABILIDAD POR INCUMPLIMIENTO. </w:t>
      </w:r>
      <w:r w:rsidRPr="00663DE3">
        <w:rPr>
          <w:rFonts w:ascii="Arial" w:hAnsi="Arial"/>
          <w:spacing w:val="10"/>
          <w:sz w:val="22"/>
        </w:rPr>
        <w:t xml:space="preserve">1. </w:t>
      </w:r>
      <w:r w:rsidR="00146DA6">
        <w:rPr>
          <w:rFonts w:ascii="Arial" w:hAnsi="Arial"/>
          <w:spacing w:val="10"/>
          <w:sz w:val="22"/>
        </w:rPr>
        <w:t>La causa ajena:</w:t>
      </w:r>
      <w:r w:rsidR="00A5533D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a) </w:t>
      </w:r>
      <w:r w:rsidR="00146DA6">
        <w:rPr>
          <w:rFonts w:ascii="Arial" w:hAnsi="Arial"/>
          <w:spacing w:val="10"/>
          <w:sz w:val="22"/>
        </w:rPr>
        <w:t>e</w:t>
      </w:r>
      <w:r w:rsidRPr="00663DE3">
        <w:rPr>
          <w:rFonts w:ascii="Arial" w:hAnsi="Arial"/>
          <w:spacing w:val="10"/>
          <w:sz w:val="22"/>
        </w:rPr>
        <w:t>l caso fortuito: c</w:t>
      </w:r>
      <w:r w:rsidR="00DB76FF" w:rsidRPr="00663DE3">
        <w:rPr>
          <w:rFonts w:ascii="Arial" w:hAnsi="Arial"/>
          <w:spacing w:val="10"/>
          <w:sz w:val="22"/>
        </w:rPr>
        <w:t>oncepto</w:t>
      </w:r>
      <w:r w:rsidR="009372ED" w:rsidRPr="00663DE3">
        <w:rPr>
          <w:rFonts w:ascii="Arial" w:hAnsi="Arial"/>
          <w:spacing w:val="10"/>
          <w:sz w:val="22"/>
        </w:rPr>
        <w:t xml:space="preserve"> y denominaciones</w:t>
      </w:r>
      <w:r w:rsidR="00DB76FF" w:rsidRPr="00663DE3">
        <w:rPr>
          <w:rFonts w:ascii="Arial" w:hAnsi="Arial"/>
          <w:spacing w:val="10"/>
          <w:sz w:val="22"/>
        </w:rPr>
        <w:t>; requisitos.</w:t>
      </w:r>
      <w:r w:rsidRPr="00663DE3">
        <w:rPr>
          <w:rFonts w:ascii="Arial" w:hAnsi="Arial"/>
          <w:spacing w:val="10"/>
          <w:sz w:val="22"/>
        </w:rPr>
        <w:t xml:space="preserve"> hechos que son caso fortuito; c</w:t>
      </w:r>
      <w:r w:rsidR="00C34A07" w:rsidRPr="00663DE3">
        <w:rPr>
          <w:rFonts w:ascii="Arial" w:hAnsi="Arial"/>
          <w:spacing w:val="10"/>
          <w:sz w:val="22"/>
        </w:rPr>
        <w:t>onsecuencias jurídicas</w:t>
      </w:r>
      <w:r w:rsidR="008E7C23" w:rsidRPr="00663DE3">
        <w:rPr>
          <w:rFonts w:ascii="Arial" w:hAnsi="Arial"/>
          <w:spacing w:val="10"/>
          <w:sz w:val="22"/>
        </w:rPr>
        <w:t>: norma general y excepciones</w:t>
      </w:r>
      <w:r w:rsidR="00146DA6">
        <w:rPr>
          <w:rFonts w:ascii="Arial" w:hAnsi="Arial"/>
          <w:spacing w:val="10"/>
          <w:sz w:val="22"/>
        </w:rPr>
        <w:t>;</w:t>
      </w:r>
      <w:r w:rsidR="00DB76FF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b) </w:t>
      </w:r>
      <w:r w:rsidR="00146DA6">
        <w:rPr>
          <w:rFonts w:ascii="Arial" w:hAnsi="Arial"/>
          <w:spacing w:val="10"/>
          <w:sz w:val="22"/>
        </w:rPr>
        <w:t>h</w:t>
      </w:r>
      <w:r w:rsidR="00DB76FF" w:rsidRPr="00663DE3">
        <w:rPr>
          <w:rFonts w:ascii="Arial" w:hAnsi="Arial"/>
          <w:spacing w:val="10"/>
          <w:sz w:val="22"/>
        </w:rPr>
        <w:t xml:space="preserve">echo de tercero; requisitos. </w:t>
      </w:r>
      <w:r w:rsidRPr="00663DE3">
        <w:rPr>
          <w:rFonts w:ascii="Arial" w:hAnsi="Arial"/>
          <w:spacing w:val="10"/>
          <w:sz w:val="22"/>
        </w:rPr>
        <w:t xml:space="preserve">c) </w:t>
      </w:r>
      <w:r w:rsidR="00146DA6">
        <w:rPr>
          <w:rFonts w:ascii="Arial" w:hAnsi="Arial"/>
          <w:spacing w:val="10"/>
          <w:sz w:val="22"/>
        </w:rPr>
        <w:t>h</w:t>
      </w:r>
      <w:r w:rsidR="00DB76FF" w:rsidRPr="00663DE3">
        <w:rPr>
          <w:rFonts w:ascii="Arial" w:hAnsi="Arial"/>
          <w:spacing w:val="10"/>
          <w:sz w:val="22"/>
        </w:rPr>
        <w:t>echo del acreedor</w:t>
      </w:r>
      <w:r w:rsidR="00854160" w:rsidRPr="00663DE3">
        <w:rPr>
          <w:rFonts w:ascii="Arial" w:hAnsi="Arial"/>
          <w:spacing w:val="10"/>
          <w:sz w:val="22"/>
        </w:rPr>
        <w:t>; culpa concurrente</w:t>
      </w:r>
      <w:r w:rsidR="00146DA6">
        <w:rPr>
          <w:rFonts w:ascii="Arial" w:hAnsi="Arial"/>
          <w:spacing w:val="10"/>
          <w:sz w:val="22"/>
        </w:rPr>
        <w:t>;</w:t>
      </w:r>
      <w:r w:rsidR="00DB76FF" w:rsidRPr="00663DE3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d) </w:t>
      </w:r>
      <w:r w:rsidR="00146DA6">
        <w:rPr>
          <w:rFonts w:ascii="Arial" w:hAnsi="Arial"/>
          <w:spacing w:val="10"/>
          <w:sz w:val="22"/>
        </w:rPr>
        <w:t>l</w:t>
      </w:r>
      <w:r w:rsidR="00A876C1" w:rsidRPr="00663DE3">
        <w:rPr>
          <w:rFonts w:ascii="Arial" w:hAnsi="Arial"/>
          <w:spacing w:val="10"/>
          <w:sz w:val="22"/>
        </w:rPr>
        <w:t xml:space="preserve">a no-culpa. </w:t>
      </w:r>
      <w:r w:rsidRPr="00663DE3">
        <w:rPr>
          <w:rFonts w:ascii="Arial" w:hAnsi="Arial"/>
          <w:spacing w:val="10"/>
          <w:sz w:val="22"/>
        </w:rPr>
        <w:t xml:space="preserve">2. </w:t>
      </w:r>
      <w:r w:rsidR="00DB76FF" w:rsidRPr="00663DE3">
        <w:rPr>
          <w:rFonts w:ascii="Arial" w:hAnsi="Arial"/>
          <w:spacing w:val="10"/>
          <w:sz w:val="22"/>
        </w:rPr>
        <w:t>El estado de necesidad</w:t>
      </w:r>
      <w:r w:rsidR="008869F1">
        <w:rPr>
          <w:rFonts w:ascii="Arial" w:hAnsi="Arial"/>
          <w:spacing w:val="10"/>
          <w:sz w:val="22"/>
        </w:rPr>
        <w:t xml:space="preserve"> justificante</w:t>
      </w:r>
      <w:r w:rsidR="00DB76FF" w:rsidRPr="00663DE3">
        <w:rPr>
          <w:rFonts w:ascii="Arial" w:hAnsi="Arial"/>
          <w:spacing w:val="10"/>
          <w:sz w:val="22"/>
        </w:rPr>
        <w:t xml:space="preserve">. </w:t>
      </w:r>
      <w:r w:rsidRPr="00663DE3">
        <w:rPr>
          <w:rFonts w:ascii="Arial" w:hAnsi="Arial"/>
          <w:spacing w:val="10"/>
          <w:sz w:val="22"/>
        </w:rPr>
        <w:t xml:space="preserve">3. </w:t>
      </w:r>
      <w:r w:rsidR="00DB76FF" w:rsidRPr="00663DE3">
        <w:rPr>
          <w:rFonts w:ascii="Arial" w:hAnsi="Arial"/>
          <w:spacing w:val="10"/>
          <w:sz w:val="22"/>
        </w:rPr>
        <w:t>La e</w:t>
      </w:r>
      <w:r w:rsidR="00A5533D" w:rsidRPr="00663DE3">
        <w:rPr>
          <w:rFonts w:ascii="Arial" w:hAnsi="Arial"/>
          <w:spacing w:val="10"/>
          <w:sz w:val="22"/>
        </w:rPr>
        <w:t>x</w:t>
      </w:r>
      <w:r w:rsidR="00DB76FF" w:rsidRPr="00663DE3">
        <w:rPr>
          <w:rFonts w:ascii="Arial" w:hAnsi="Arial"/>
          <w:spacing w:val="10"/>
          <w:sz w:val="22"/>
        </w:rPr>
        <w:t xml:space="preserve">cesiva onerosidad sobreviniente: </w:t>
      </w:r>
      <w:r w:rsidR="008869F1">
        <w:rPr>
          <w:rFonts w:ascii="Arial" w:hAnsi="Arial"/>
          <w:spacing w:val="10"/>
          <w:sz w:val="22"/>
        </w:rPr>
        <w:t xml:space="preserve">a) </w:t>
      </w:r>
      <w:r w:rsidR="00DB76FF" w:rsidRPr="00663DE3">
        <w:rPr>
          <w:rFonts w:ascii="Arial" w:hAnsi="Arial"/>
          <w:spacing w:val="10"/>
          <w:sz w:val="22"/>
        </w:rPr>
        <w:t xml:space="preserve">concepto; </w:t>
      </w:r>
      <w:r w:rsidR="008869F1">
        <w:rPr>
          <w:rFonts w:ascii="Arial" w:hAnsi="Arial"/>
          <w:spacing w:val="10"/>
          <w:sz w:val="22"/>
        </w:rPr>
        <w:t xml:space="preserve">b) </w:t>
      </w:r>
      <w:r w:rsidR="00DB76FF" w:rsidRPr="00663DE3">
        <w:rPr>
          <w:rFonts w:ascii="Arial" w:hAnsi="Arial"/>
          <w:spacing w:val="10"/>
          <w:sz w:val="22"/>
        </w:rPr>
        <w:t>requisit</w:t>
      </w:r>
      <w:r w:rsidR="008869F1">
        <w:rPr>
          <w:rFonts w:ascii="Arial" w:hAnsi="Arial"/>
          <w:spacing w:val="10"/>
          <w:sz w:val="22"/>
        </w:rPr>
        <w:t>os;</w:t>
      </w:r>
      <w:r w:rsidR="00DB76FF" w:rsidRPr="00663DE3">
        <w:rPr>
          <w:rFonts w:ascii="Arial" w:hAnsi="Arial"/>
          <w:spacing w:val="10"/>
          <w:sz w:val="22"/>
        </w:rPr>
        <w:t xml:space="preserve"> </w:t>
      </w:r>
      <w:r w:rsidR="008869F1">
        <w:rPr>
          <w:rFonts w:ascii="Arial" w:hAnsi="Arial"/>
          <w:spacing w:val="10"/>
          <w:sz w:val="22"/>
        </w:rPr>
        <w:t xml:space="preserve">c) </w:t>
      </w:r>
      <w:r w:rsidR="00DB76FF" w:rsidRPr="00663DE3">
        <w:rPr>
          <w:rFonts w:ascii="Arial" w:hAnsi="Arial"/>
          <w:spacing w:val="10"/>
          <w:sz w:val="22"/>
        </w:rPr>
        <w:t>efectos jurídicos.</w:t>
      </w:r>
      <w:r w:rsidR="00854160" w:rsidRPr="00663DE3">
        <w:rPr>
          <w:rFonts w:ascii="Arial" w:hAnsi="Arial"/>
          <w:spacing w:val="10"/>
          <w:sz w:val="22"/>
        </w:rPr>
        <w:t xml:space="preserve"> </w:t>
      </w:r>
      <w:r w:rsidR="00EC4445" w:rsidRPr="00663DE3">
        <w:rPr>
          <w:rFonts w:ascii="Arial" w:hAnsi="Arial"/>
          <w:spacing w:val="10"/>
          <w:sz w:val="22"/>
        </w:rPr>
        <w:t xml:space="preserve">4. </w:t>
      </w:r>
      <w:r w:rsidR="00854160" w:rsidRPr="00663DE3">
        <w:rPr>
          <w:rFonts w:ascii="Arial" w:hAnsi="Arial"/>
          <w:spacing w:val="10"/>
          <w:sz w:val="22"/>
        </w:rPr>
        <w:t xml:space="preserve">Cláusulas de irresponsabilidad: su validez. </w:t>
      </w:r>
      <w:r w:rsidR="00EC4445" w:rsidRPr="00663DE3">
        <w:rPr>
          <w:rFonts w:ascii="Arial" w:hAnsi="Arial"/>
          <w:spacing w:val="10"/>
          <w:sz w:val="22"/>
        </w:rPr>
        <w:t xml:space="preserve">5. </w:t>
      </w:r>
      <w:r w:rsidR="00854160" w:rsidRPr="00663DE3">
        <w:rPr>
          <w:rFonts w:ascii="Arial" w:hAnsi="Arial"/>
          <w:spacing w:val="10"/>
          <w:sz w:val="22"/>
        </w:rPr>
        <w:t>Cláusulas de limitación de la responsabilidad: su validez.</w:t>
      </w:r>
    </w:p>
    <w:p w:rsidR="00C34A07" w:rsidRPr="00663DE3" w:rsidRDefault="009145CF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D) </w:t>
      </w:r>
      <w:r w:rsidR="00C34A07" w:rsidRPr="00663DE3">
        <w:rPr>
          <w:rFonts w:ascii="Arial" w:hAnsi="Arial"/>
          <w:spacing w:val="10"/>
          <w:sz w:val="22"/>
        </w:rPr>
        <w:t xml:space="preserve">MORA DEL ACREEDOR. </w:t>
      </w:r>
      <w:r w:rsidR="00EC4445" w:rsidRPr="00663DE3">
        <w:rPr>
          <w:rFonts w:ascii="Arial" w:hAnsi="Arial"/>
          <w:spacing w:val="10"/>
          <w:sz w:val="22"/>
        </w:rPr>
        <w:t xml:space="preserve">1. </w:t>
      </w:r>
      <w:r w:rsidR="00C34A07" w:rsidRPr="00663DE3">
        <w:rPr>
          <w:rFonts w:ascii="Arial" w:hAnsi="Arial"/>
          <w:spacing w:val="10"/>
          <w:sz w:val="22"/>
        </w:rPr>
        <w:t xml:space="preserve">Concepto. </w:t>
      </w:r>
      <w:r w:rsidR="00EC4445" w:rsidRPr="00663DE3">
        <w:rPr>
          <w:rFonts w:ascii="Arial" w:hAnsi="Arial"/>
          <w:spacing w:val="10"/>
          <w:sz w:val="22"/>
        </w:rPr>
        <w:t xml:space="preserve">2. </w:t>
      </w:r>
      <w:r w:rsidR="00C34A07" w:rsidRPr="00663DE3">
        <w:rPr>
          <w:rFonts w:ascii="Arial" w:hAnsi="Arial"/>
          <w:spacing w:val="10"/>
          <w:sz w:val="22"/>
        </w:rPr>
        <w:t>Modo como se consti</w:t>
      </w:r>
      <w:r w:rsidR="00477943" w:rsidRPr="00663DE3">
        <w:rPr>
          <w:rFonts w:ascii="Arial" w:hAnsi="Arial"/>
          <w:spacing w:val="10"/>
          <w:sz w:val="22"/>
        </w:rPr>
        <w:t>t</w:t>
      </w:r>
      <w:r w:rsidR="00C34A07" w:rsidRPr="00663DE3">
        <w:rPr>
          <w:rFonts w:ascii="Arial" w:hAnsi="Arial"/>
          <w:spacing w:val="10"/>
          <w:sz w:val="22"/>
        </w:rPr>
        <w:t xml:space="preserve">uye en mora al acreedor. </w:t>
      </w:r>
      <w:r w:rsidR="00EC4445" w:rsidRPr="00663DE3">
        <w:rPr>
          <w:rFonts w:ascii="Arial" w:hAnsi="Arial"/>
          <w:spacing w:val="10"/>
          <w:sz w:val="22"/>
        </w:rPr>
        <w:t xml:space="preserve">3. </w:t>
      </w:r>
      <w:r w:rsidR="00C34A07" w:rsidRPr="00663DE3">
        <w:rPr>
          <w:rFonts w:ascii="Arial" w:hAnsi="Arial"/>
          <w:spacing w:val="10"/>
          <w:sz w:val="22"/>
        </w:rPr>
        <w:t>Consecuencias jurídicas.</w:t>
      </w:r>
      <w:r w:rsidR="00DB76FF" w:rsidRPr="00663DE3">
        <w:rPr>
          <w:rFonts w:ascii="Arial" w:hAnsi="Arial"/>
          <w:spacing w:val="10"/>
          <w:sz w:val="22"/>
        </w:rPr>
        <w:t xml:space="preserve"> </w:t>
      </w:r>
      <w:r w:rsidR="00EC4445" w:rsidRPr="00663DE3">
        <w:rPr>
          <w:rFonts w:ascii="Arial" w:hAnsi="Arial"/>
          <w:spacing w:val="10"/>
          <w:sz w:val="22"/>
        </w:rPr>
        <w:t xml:space="preserve">4. </w:t>
      </w:r>
      <w:r w:rsidR="00DB76FF" w:rsidRPr="00663DE3">
        <w:rPr>
          <w:rFonts w:ascii="Arial" w:hAnsi="Arial"/>
          <w:spacing w:val="10"/>
          <w:sz w:val="22"/>
        </w:rPr>
        <w:t>Cesación de la mora</w:t>
      </w:r>
    </w:p>
    <w:p w:rsidR="00C34A07" w:rsidRPr="00663DE3" w:rsidRDefault="009145CF" w:rsidP="007B6728">
      <w:pPr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E) </w:t>
      </w:r>
      <w:r w:rsidR="00C34A07" w:rsidRPr="00663DE3">
        <w:rPr>
          <w:rFonts w:ascii="Arial" w:hAnsi="Arial"/>
          <w:spacing w:val="10"/>
          <w:sz w:val="22"/>
        </w:rPr>
        <w:t xml:space="preserve">PAGO POR CONSIGNACIÓN. </w:t>
      </w:r>
      <w:r w:rsidR="00EC4445" w:rsidRPr="00663DE3">
        <w:rPr>
          <w:rFonts w:ascii="Arial" w:hAnsi="Arial"/>
          <w:spacing w:val="10"/>
          <w:sz w:val="22"/>
        </w:rPr>
        <w:t xml:space="preserve">1. </w:t>
      </w:r>
      <w:r w:rsidR="00C34A07" w:rsidRPr="00663DE3">
        <w:rPr>
          <w:rFonts w:ascii="Arial" w:hAnsi="Arial"/>
          <w:spacing w:val="10"/>
          <w:sz w:val="22"/>
        </w:rPr>
        <w:t xml:space="preserve">Concepto. </w:t>
      </w:r>
      <w:r w:rsidR="00EC4445" w:rsidRPr="00663DE3">
        <w:rPr>
          <w:rFonts w:ascii="Arial" w:hAnsi="Arial"/>
          <w:spacing w:val="10"/>
          <w:sz w:val="22"/>
        </w:rPr>
        <w:t xml:space="preserve">2. </w:t>
      </w:r>
      <w:r w:rsidR="00C34A07" w:rsidRPr="00663DE3">
        <w:rPr>
          <w:rFonts w:ascii="Arial" w:hAnsi="Arial"/>
          <w:spacing w:val="10"/>
          <w:sz w:val="22"/>
        </w:rPr>
        <w:t xml:space="preserve">Casos en que procede. </w:t>
      </w:r>
      <w:r w:rsidR="00EC4445" w:rsidRPr="00663DE3">
        <w:rPr>
          <w:rFonts w:ascii="Arial" w:hAnsi="Arial"/>
          <w:spacing w:val="10"/>
          <w:sz w:val="22"/>
        </w:rPr>
        <w:t xml:space="preserve">3. </w:t>
      </w:r>
      <w:r w:rsidR="00A25F54">
        <w:rPr>
          <w:rFonts w:ascii="Arial" w:hAnsi="Arial"/>
          <w:spacing w:val="10"/>
          <w:sz w:val="22"/>
        </w:rPr>
        <w:t>R</w:t>
      </w:r>
      <w:r w:rsidR="00A25734" w:rsidRPr="00663DE3">
        <w:rPr>
          <w:rFonts w:ascii="Arial" w:hAnsi="Arial"/>
          <w:spacing w:val="10"/>
          <w:sz w:val="22"/>
        </w:rPr>
        <w:t>equi</w:t>
      </w:r>
      <w:r w:rsidR="00A25F54">
        <w:rPr>
          <w:rFonts w:ascii="Arial" w:hAnsi="Arial"/>
          <w:spacing w:val="10"/>
          <w:sz w:val="22"/>
        </w:rPr>
        <w:t>-</w:t>
      </w:r>
      <w:r w:rsidR="00A25734" w:rsidRPr="00663DE3">
        <w:rPr>
          <w:rFonts w:ascii="Arial" w:hAnsi="Arial"/>
          <w:spacing w:val="10"/>
          <w:sz w:val="22"/>
        </w:rPr>
        <w:t>sitos; el caso del deudor en mora</w:t>
      </w:r>
      <w:r w:rsidR="004A1C0F" w:rsidRPr="00663DE3">
        <w:rPr>
          <w:rFonts w:ascii="Arial" w:hAnsi="Arial"/>
          <w:spacing w:val="10"/>
          <w:sz w:val="22"/>
        </w:rPr>
        <w:t>.</w:t>
      </w:r>
      <w:r w:rsidR="00A25734" w:rsidRPr="00663DE3">
        <w:rPr>
          <w:rFonts w:ascii="Arial" w:hAnsi="Arial"/>
          <w:spacing w:val="10"/>
          <w:sz w:val="22"/>
        </w:rPr>
        <w:t xml:space="preserve"> </w:t>
      </w:r>
      <w:r w:rsidR="00EC4445" w:rsidRPr="00663DE3">
        <w:rPr>
          <w:rFonts w:ascii="Arial" w:hAnsi="Arial"/>
          <w:spacing w:val="10"/>
          <w:sz w:val="22"/>
        </w:rPr>
        <w:t xml:space="preserve">4. </w:t>
      </w:r>
      <w:r w:rsidR="00C34A07" w:rsidRPr="00663DE3">
        <w:rPr>
          <w:rFonts w:ascii="Arial" w:hAnsi="Arial"/>
          <w:spacing w:val="10"/>
          <w:sz w:val="22"/>
        </w:rPr>
        <w:t>El juicio de consignación desde la dem</w:t>
      </w:r>
      <w:r w:rsidR="00A25734" w:rsidRPr="00663DE3">
        <w:rPr>
          <w:rFonts w:ascii="Arial" w:hAnsi="Arial"/>
          <w:spacing w:val="10"/>
          <w:sz w:val="22"/>
        </w:rPr>
        <w:t>anda hasta la sentencia.</w:t>
      </w:r>
      <w:r w:rsidR="00EC4445" w:rsidRPr="00663DE3">
        <w:rPr>
          <w:rFonts w:ascii="Arial" w:hAnsi="Arial"/>
          <w:b/>
          <w:spacing w:val="10"/>
          <w:sz w:val="22"/>
        </w:rPr>
        <w:t xml:space="preserve"> 5. </w:t>
      </w:r>
      <w:r w:rsidR="000645F5" w:rsidRPr="00663DE3">
        <w:rPr>
          <w:rFonts w:ascii="Arial" w:hAnsi="Arial"/>
          <w:spacing w:val="10"/>
          <w:sz w:val="22"/>
        </w:rPr>
        <w:t>Influencia del juicio de pago por consignación sobre otros juicios entre las partes sobre la misma obligación.</w:t>
      </w:r>
      <w:r w:rsidR="007B6728" w:rsidRPr="00663DE3">
        <w:rPr>
          <w:rFonts w:ascii="Arial" w:hAnsi="Arial"/>
          <w:spacing w:val="10"/>
          <w:sz w:val="22"/>
        </w:rPr>
        <w:t xml:space="preserve"> </w:t>
      </w:r>
      <w:r w:rsidR="00EC4445" w:rsidRPr="00663DE3">
        <w:rPr>
          <w:rFonts w:ascii="Arial" w:hAnsi="Arial"/>
          <w:spacing w:val="10"/>
          <w:sz w:val="22"/>
        </w:rPr>
        <w:t xml:space="preserve">6. </w:t>
      </w:r>
      <w:r w:rsidR="00A25734" w:rsidRPr="00663DE3">
        <w:rPr>
          <w:rFonts w:ascii="Arial" w:hAnsi="Arial"/>
          <w:spacing w:val="10"/>
          <w:sz w:val="22"/>
        </w:rPr>
        <w:t>El ret</w:t>
      </w:r>
      <w:r w:rsidR="00C34A07" w:rsidRPr="00663DE3">
        <w:rPr>
          <w:rFonts w:ascii="Arial" w:hAnsi="Arial"/>
          <w:spacing w:val="10"/>
          <w:sz w:val="22"/>
        </w:rPr>
        <w:t xml:space="preserve">iro de los fondos depositados. </w:t>
      </w:r>
      <w:r w:rsidR="00EC4445" w:rsidRPr="00663DE3">
        <w:rPr>
          <w:rFonts w:ascii="Arial" w:hAnsi="Arial"/>
          <w:spacing w:val="10"/>
          <w:sz w:val="22"/>
        </w:rPr>
        <w:t xml:space="preserve">7. </w:t>
      </w:r>
      <w:r w:rsidR="00B50D2A" w:rsidRPr="00663DE3">
        <w:rPr>
          <w:rFonts w:ascii="Arial" w:hAnsi="Arial"/>
          <w:spacing w:val="10"/>
          <w:sz w:val="22"/>
        </w:rPr>
        <w:t xml:space="preserve">Efectos jurídicos. </w:t>
      </w:r>
      <w:r w:rsidR="00EC4445" w:rsidRPr="00663DE3">
        <w:rPr>
          <w:rFonts w:ascii="Arial" w:hAnsi="Arial"/>
          <w:spacing w:val="10"/>
          <w:sz w:val="22"/>
        </w:rPr>
        <w:t xml:space="preserve">8. El pago por consignación </w:t>
      </w:r>
      <w:r w:rsidR="00C34A07" w:rsidRPr="00663DE3">
        <w:rPr>
          <w:rFonts w:ascii="Arial" w:hAnsi="Arial"/>
          <w:spacing w:val="10"/>
          <w:sz w:val="22"/>
        </w:rPr>
        <w:t xml:space="preserve">en la obligación de dar cosa cierta; en la obligación de género; en la obligación que tiene por objeto cosas perecederas. </w:t>
      </w:r>
      <w:r w:rsidR="00EC4445" w:rsidRPr="00663DE3">
        <w:rPr>
          <w:rFonts w:ascii="Arial" w:hAnsi="Arial"/>
          <w:spacing w:val="10"/>
          <w:sz w:val="22"/>
        </w:rPr>
        <w:t xml:space="preserve">9. </w:t>
      </w:r>
      <w:r w:rsidR="00C34A07" w:rsidRPr="00663DE3">
        <w:rPr>
          <w:rFonts w:ascii="Arial" w:hAnsi="Arial"/>
          <w:spacing w:val="10"/>
          <w:sz w:val="22"/>
        </w:rPr>
        <w:t>El pago p</w:t>
      </w:r>
      <w:r w:rsidR="00A5533D" w:rsidRPr="00663DE3">
        <w:rPr>
          <w:rFonts w:ascii="Arial" w:hAnsi="Arial"/>
          <w:spacing w:val="10"/>
          <w:sz w:val="22"/>
        </w:rPr>
        <w:t>or consignación extrajudicial: P</w:t>
      </w:r>
      <w:r w:rsidR="00C34A07" w:rsidRPr="00663DE3">
        <w:rPr>
          <w:rFonts w:ascii="Arial" w:hAnsi="Arial"/>
          <w:spacing w:val="10"/>
          <w:sz w:val="22"/>
        </w:rPr>
        <w:t>rocedimiento</w:t>
      </w:r>
      <w:r w:rsidR="00A5533D" w:rsidRPr="00663DE3">
        <w:rPr>
          <w:rFonts w:ascii="Arial" w:hAnsi="Arial"/>
          <w:spacing w:val="10"/>
          <w:sz w:val="22"/>
        </w:rPr>
        <w:t>; efectos jurídicos.</w:t>
      </w:r>
      <w:r w:rsidR="00C34A07" w:rsidRPr="00663DE3">
        <w:rPr>
          <w:rFonts w:ascii="Arial" w:hAnsi="Arial"/>
          <w:spacing w:val="10"/>
          <w:sz w:val="22"/>
        </w:rPr>
        <w:t xml:space="preserve"> 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D059F8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13</w:t>
      </w:r>
    </w:p>
    <w:p w:rsidR="002B54DE" w:rsidRPr="00663DE3" w:rsidRDefault="00C72314" w:rsidP="002B54D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i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LA TRANSMISIÓN DE</w:t>
      </w:r>
      <w:r w:rsidR="002B54DE">
        <w:rPr>
          <w:rFonts w:ascii="Arial" w:hAnsi="Arial"/>
          <w:b/>
          <w:spacing w:val="10"/>
          <w:sz w:val="22"/>
        </w:rPr>
        <w:t xml:space="preserve"> CRÉDITOS Y LA TRANSMISIÓN DE OBLIGACIONES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EC4445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A) </w:t>
      </w:r>
      <w:r w:rsidR="00D96FEF" w:rsidRPr="00663DE3">
        <w:rPr>
          <w:rFonts w:ascii="Arial" w:hAnsi="Arial"/>
          <w:spacing w:val="10"/>
          <w:sz w:val="22"/>
        </w:rPr>
        <w:t xml:space="preserve">TRANSMISIÓN DE LOS DERECHOS Y OBLIGACIONES </w:t>
      </w:r>
      <w:r w:rsidR="00D96FEF" w:rsidRPr="00663DE3">
        <w:rPr>
          <w:rFonts w:ascii="Arial" w:hAnsi="Arial"/>
          <w:i/>
          <w:spacing w:val="10"/>
          <w:sz w:val="22"/>
        </w:rPr>
        <w:t>MORTIS CAUSA.</w:t>
      </w:r>
      <w:r w:rsidR="0042106B" w:rsidRPr="00663DE3">
        <w:rPr>
          <w:rFonts w:ascii="Arial" w:hAnsi="Arial"/>
          <w:spacing w:val="10"/>
          <w:sz w:val="22"/>
        </w:rPr>
        <w:t xml:space="preserve"> </w:t>
      </w:r>
      <w:r w:rsidR="00D059F8" w:rsidRPr="00663DE3">
        <w:rPr>
          <w:rFonts w:ascii="Arial" w:hAnsi="Arial"/>
          <w:spacing w:val="10"/>
          <w:sz w:val="22"/>
        </w:rPr>
        <w:t xml:space="preserve"> 1. </w:t>
      </w:r>
      <w:r w:rsidR="0042106B" w:rsidRPr="00663DE3">
        <w:rPr>
          <w:rFonts w:ascii="Arial" w:hAnsi="Arial"/>
          <w:spacing w:val="10"/>
          <w:sz w:val="22"/>
        </w:rPr>
        <w:t xml:space="preserve">Régimen general. </w:t>
      </w:r>
      <w:r w:rsidR="00D059F8" w:rsidRPr="00663DE3">
        <w:rPr>
          <w:rFonts w:ascii="Arial" w:hAnsi="Arial"/>
          <w:spacing w:val="10"/>
          <w:sz w:val="22"/>
        </w:rPr>
        <w:t xml:space="preserve">2. </w:t>
      </w:r>
      <w:r w:rsidR="0042106B" w:rsidRPr="00663DE3">
        <w:rPr>
          <w:rFonts w:ascii="Arial" w:hAnsi="Arial"/>
          <w:spacing w:val="10"/>
          <w:sz w:val="22"/>
        </w:rPr>
        <w:t xml:space="preserve">Créditos no trasmisibles </w:t>
      </w:r>
      <w:r w:rsidR="0042106B" w:rsidRPr="00663DE3">
        <w:rPr>
          <w:rFonts w:ascii="Arial" w:hAnsi="Arial"/>
          <w:i/>
          <w:spacing w:val="10"/>
          <w:sz w:val="22"/>
        </w:rPr>
        <w:t>mortis causa</w:t>
      </w:r>
      <w:r w:rsidR="0042106B" w:rsidRPr="00663DE3">
        <w:rPr>
          <w:rFonts w:ascii="Arial" w:hAnsi="Arial"/>
          <w:spacing w:val="10"/>
          <w:sz w:val="22"/>
        </w:rPr>
        <w:t>.</w:t>
      </w:r>
      <w:r w:rsidR="008869F1">
        <w:rPr>
          <w:rFonts w:ascii="Arial" w:hAnsi="Arial"/>
          <w:spacing w:val="10"/>
          <w:sz w:val="22"/>
        </w:rPr>
        <w:t xml:space="preserve"> 3. Cómo cobran los créditos los sucesores.</w:t>
      </w:r>
    </w:p>
    <w:p w:rsidR="00C34A07" w:rsidRDefault="00EC4445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B)</w:t>
      </w:r>
      <w:r w:rsidR="006D32F4">
        <w:rPr>
          <w:rFonts w:ascii="Arial" w:hAnsi="Arial"/>
          <w:spacing w:val="10"/>
          <w:sz w:val="22"/>
        </w:rPr>
        <w:t xml:space="preserve"> </w:t>
      </w:r>
      <w:r w:rsidR="00C34A07" w:rsidRPr="00663DE3">
        <w:rPr>
          <w:rFonts w:ascii="Arial" w:hAnsi="Arial"/>
          <w:spacing w:val="10"/>
          <w:sz w:val="22"/>
        </w:rPr>
        <w:t xml:space="preserve">LA CESIÓN DE CRÉDITO. </w:t>
      </w:r>
      <w:r w:rsidR="00D059F8" w:rsidRPr="00663DE3">
        <w:rPr>
          <w:rFonts w:ascii="Arial" w:hAnsi="Arial"/>
          <w:spacing w:val="10"/>
          <w:sz w:val="22"/>
        </w:rPr>
        <w:t xml:space="preserve">1. </w:t>
      </w:r>
      <w:r w:rsidR="00DB76FF" w:rsidRPr="00663DE3">
        <w:rPr>
          <w:rFonts w:ascii="Arial" w:hAnsi="Arial"/>
          <w:spacing w:val="10"/>
          <w:sz w:val="22"/>
        </w:rPr>
        <w:t xml:space="preserve">Principio de transmisiblidad de los derechos; limitaciones. </w:t>
      </w:r>
      <w:r w:rsidR="00D059F8" w:rsidRPr="00663DE3">
        <w:rPr>
          <w:rFonts w:ascii="Arial" w:hAnsi="Arial"/>
          <w:spacing w:val="10"/>
          <w:sz w:val="22"/>
        </w:rPr>
        <w:t xml:space="preserve">2. </w:t>
      </w:r>
      <w:r w:rsidR="00755066">
        <w:rPr>
          <w:rFonts w:ascii="Arial" w:hAnsi="Arial"/>
          <w:spacing w:val="10"/>
          <w:sz w:val="22"/>
        </w:rPr>
        <w:t xml:space="preserve">Forma. 3. Notificación. 4. </w:t>
      </w:r>
      <w:r w:rsidR="00C34A07" w:rsidRPr="00663DE3">
        <w:rPr>
          <w:rFonts w:ascii="Arial" w:hAnsi="Arial"/>
          <w:spacing w:val="10"/>
          <w:sz w:val="22"/>
        </w:rPr>
        <w:t>Efectos jurídicos.</w:t>
      </w:r>
    </w:p>
    <w:p w:rsidR="00E4654A" w:rsidRDefault="00E0257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C</w:t>
      </w:r>
      <w:r w:rsidR="00E4654A" w:rsidRPr="00663DE3">
        <w:rPr>
          <w:rFonts w:ascii="Arial" w:hAnsi="Arial"/>
          <w:spacing w:val="10"/>
          <w:sz w:val="22"/>
        </w:rPr>
        <w:t>)</w:t>
      </w:r>
      <w:r w:rsidR="00E4654A">
        <w:rPr>
          <w:rFonts w:ascii="Arial" w:hAnsi="Arial"/>
          <w:spacing w:val="10"/>
          <w:sz w:val="22"/>
        </w:rPr>
        <w:t xml:space="preserve"> EL </w:t>
      </w:r>
      <w:r w:rsidR="00E4654A" w:rsidRPr="00663DE3">
        <w:rPr>
          <w:rFonts w:ascii="Arial" w:hAnsi="Arial"/>
          <w:spacing w:val="10"/>
          <w:sz w:val="22"/>
        </w:rPr>
        <w:t xml:space="preserve">PAGO CON SUBROGACIÓN. 1. </w:t>
      </w:r>
      <w:r w:rsidR="00A25F54">
        <w:rPr>
          <w:rFonts w:ascii="Arial" w:hAnsi="Arial"/>
          <w:spacing w:val="10"/>
          <w:sz w:val="22"/>
        </w:rPr>
        <w:t>Concepto. 2</w:t>
      </w:r>
      <w:r w:rsidR="00E4654A">
        <w:rPr>
          <w:rFonts w:ascii="Arial" w:hAnsi="Arial"/>
          <w:spacing w:val="10"/>
          <w:sz w:val="22"/>
        </w:rPr>
        <w:t xml:space="preserve">. </w:t>
      </w:r>
      <w:r w:rsidR="00E4654A" w:rsidRPr="00663DE3">
        <w:rPr>
          <w:rFonts w:ascii="Arial" w:hAnsi="Arial"/>
          <w:spacing w:val="10"/>
          <w:sz w:val="22"/>
        </w:rPr>
        <w:t xml:space="preserve">Subrogación legal: casos en que existe. </w:t>
      </w:r>
      <w:r w:rsidR="00E4654A">
        <w:rPr>
          <w:rFonts w:ascii="Arial" w:hAnsi="Arial"/>
          <w:spacing w:val="10"/>
          <w:sz w:val="22"/>
        </w:rPr>
        <w:t>3</w:t>
      </w:r>
      <w:r w:rsidR="00E4654A" w:rsidRPr="00663DE3">
        <w:rPr>
          <w:rFonts w:ascii="Arial" w:hAnsi="Arial"/>
          <w:spacing w:val="10"/>
          <w:sz w:val="22"/>
        </w:rPr>
        <w:t xml:space="preserve">. Subrogación convencional por el acreedor. </w:t>
      </w:r>
      <w:r w:rsidR="00E4654A">
        <w:rPr>
          <w:rFonts w:ascii="Arial" w:hAnsi="Arial"/>
          <w:spacing w:val="10"/>
          <w:sz w:val="22"/>
        </w:rPr>
        <w:t>4</w:t>
      </w:r>
      <w:r w:rsidR="00E4654A" w:rsidRPr="00663DE3">
        <w:rPr>
          <w:rFonts w:ascii="Arial" w:hAnsi="Arial"/>
          <w:spacing w:val="10"/>
          <w:sz w:val="22"/>
        </w:rPr>
        <w:t xml:space="preserve">. Subrogación convencional por el deudor: a) concepto; b) requisitos. </w:t>
      </w:r>
      <w:r w:rsidR="00E4654A">
        <w:rPr>
          <w:rFonts w:ascii="Arial" w:hAnsi="Arial"/>
          <w:spacing w:val="10"/>
          <w:sz w:val="22"/>
        </w:rPr>
        <w:t>5</w:t>
      </w:r>
      <w:r w:rsidR="00E4654A" w:rsidRPr="00663DE3">
        <w:rPr>
          <w:rFonts w:ascii="Arial" w:hAnsi="Arial"/>
          <w:spacing w:val="10"/>
          <w:sz w:val="22"/>
        </w:rPr>
        <w:t>. Efectos del pago con subrogación.</w:t>
      </w:r>
    </w:p>
    <w:p w:rsidR="006D32F4" w:rsidRPr="00663DE3" w:rsidRDefault="00E0257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D</w:t>
      </w:r>
      <w:r w:rsidR="006D32F4">
        <w:rPr>
          <w:rFonts w:ascii="Arial" w:hAnsi="Arial"/>
          <w:spacing w:val="10"/>
          <w:sz w:val="22"/>
        </w:rPr>
        <w:t>) EL CRÉDITO PROPTER REM. 1. Concepto; ejemplos.</w:t>
      </w:r>
    </w:p>
    <w:p w:rsidR="00C34A07" w:rsidRPr="00663DE3" w:rsidRDefault="00E0257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E</w:t>
      </w:r>
      <w:r w:rsidR="00EC4445" w:rsidRPr="00663DE3">
        <w:rPr>
          <w:rFonts w:ascii="Arial" w:hAnsi="Arial"/>
          <w:spacing w:val="10"/>
          <w:sz w:val="22"/>
        </w:rPr>
        <w:t xml:space="preserve">) </w:t>
      </w:r>
      <w:r w:rsidR="00C34A07" w:rsidRPr="00663DE3">
        <w:rPr>
          <w:rFonts w:ascii="Arial" w:hAnsi="Arial"/>
          <w:spacing w:val="10"/>
          <w:sz w:val="22"/>
        </w:rPr>
        <w:t xml:space="preserve">LA </w:t>
      </w:r>
      <w:r w:rsidR="008E6C5B" w:rsidRPr="00663DE3">
        <w:rPr>
          <w:rFonts w:ascii="Arial" w:hAnsi="Arial"/>
          <w:spacing w:val="10"/>
          <w:sz w:val="22"/>
        </w:rPr>
        <w:t xml:space="preserve">TRASMISIÓN DE LA DEUDA. </w:t>
      </w:r>
      <w:r w:rsidR="00D059F8" w:rsidRPr="00663DE3">
        <w:rPr>
          <w:rFonts w:ascii="Arial" w:hAnsi="Arial"/>
          <w:spacing w:val="10"/>
          <w:sz w:val="22"/>
        </w:rPr>
        <w:t xml:space="preserve">1. </w:t>
      </w:r>
      <w:r w:rsidR="00E4654A">
        <w:rPr>
          <w:rFonts w:ascii="Arial" w:hAnsi="Arial"/>
          <w:spacing w:val="10"/>
          <w:sz w:val="22"/>
        </w:rPr>
        <w:t>Cesión de deuda: a) concepto; b) clases</w:t>
      </w:r>
      <w:r>
        <w:rPr>
          <w:rFonts w:ascii="Arial" w:hAnsi="Arial"/>
          <w:spacing w:val="10"/>
          <w:sz w:val="22"/>
        </w:rPr>
        <w:t>. 2. Asunción de deuda: a) concepto; b) c</w:t>
      </w:r>
      <w:r w:rsidR="00C34A07" w:rsidRPr="00663DE3">
        <w:rPr>
          <w:rFonts w:ascii="Arial" w:hAnsi="Arial"/>
          <w:spacing w:val="10"/>
          <w:sz w:val="22"/>
        </w:rPr>
        <w:t>lases</w:t>
      </w:r>
      <w:r>
        <w:rPr>
          <w:rFonts w:ascii="Arial" w:hAnsi="Arial"/>
          <w:spacing w:val="10"/>
          <w:sz w:val="22"/>
        </w:rPr>
        <w:t>; c)</w:t>
      </w:r>
      <w:r w:rsidR="00D059F8" w:rsidRPr="00663DE3">
        <w:rPr>
          <w:rFonts w:ascii="Arial" w:hAnsi="Arial"/>
          <w:spacing w:val="10"/>
          <w:sz w:val="22"/>
        </w:rPr>
        <w:t xml:space="preserve"> </w:t>
      </w:r>
      <w:r>
        <w:rPr>
          <w:rFonts w:ascii="Arial" w:hAnsi="Arial"/>
          <w:spacing w:val="10"/>
          <w:sz w:val="22"/>
        </w:rPr>
        <w:t>l</w:t>
      </w:r>
      <w:r w:rsidR="008E6C5B" w:rsidRPr="00663DE3">
        <w:rPr>
          <w:rFonts w:ascii="Arial" w:hAnsi="Arial"/>
          <w:spacing w:val="10"/>
          <w:sz w:val="22"/>
        </w:rPr>
        <w:t>a promesa de liberación.</w:t>
      </w:r>
    </w:p>
    <w:p w:rsidR="00B50D2A" w:rsidRPr="00663DE3" w:rsidRDefault="003B5B2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F</w:t>
      </w:r>
      <w:r w:rsidR="00EC4445" w:rsidRPr="00663DE3">
        <w:rPr>
          <w:rFonts w:ascii="Arial" w:hAnsi="Arial"/>
          <w:spacing w:val="10"/>
          <w:sz w:val="22"/>
        </w:rPr>
        <w:t>)</w:t>
      </w:r>
      <w:r w:rsidR="00E546A8">
        <w:rPr>
          <w:rFonts w:ascii="Arial" w:hAnsi="Arial"/>
          <w:spacing w:val="10"/>
          <w:sz w:val="22"/>
        </w:rPr>
        <w:t xml:space="preserve"> </w:t>
      </w:r>
      <w:r w:rsidR="00B50D2A" w:rsidRPr="00663DE3">
        <w:rPr>
          <w:rFonts w:ascii="Arial" w:hAnsi="Arial"/>
          <w:spacing w:val="10"/>
          <w:sz w:val="22"/>
        </w:rPr>
        <w:t xml:space="preserve">TRANSMISIÓN INTEGRAL DEL PATRIMONIO. </w:t>
      </w:r>
      <w:r w:rsidR="00D059F8" w:rsidRPr="00663DE3">
        <w:rPr>
          <w:rFonts w:ascii="Arial" w:hAnsi="Arial"/>
          <w:spacing w:val="10"/>
          <w:sz w:val="22"/>
        </w:rPr>
        <w:t xml:space="preserve">1. </w:t>
      </w:r>
      <w:r w:rsidR="0042106B" w:rsidRPr="00663DE3">
        <w:rPr>
          <w:rFonts w:ascii="Arial" w:hAnsi="Arial"/>
          <w:spacing w:val="10"/>
          <w:sz w:val="22"/>
        </w:rPr>
        <w:t xml:space="preserve">Naturaleza jurídica. </w:t>
      </w:r>
      <w:r w:rsidR="00D059F8" w:rsidRPr="00663DE3">
        <w:rPr>
          <w:rFonts w:ascii="Arial" w:hAnsi="Arial"/>
          <w:spacing w:val="10"/>
          <w:sz w:val="22"/>
        </w:rPr>
        <w:t xml:space="preserve">2. </w:t>
      </w:r>
      <w:r w:rsidR="0042106B" w:rsidRPr="00663DE3">
        <w:rPr>
          <w:rFonts w:ascii="Arial" w:hAnsi="Arial"/>
          <w:spacing w:val="10"/>
          <w:sz w:val="22"/>
        </w:rPr>
        <w:t xml:space="preserve">Efectos jurídicos. </w:t>
      </w:r>
      <w:r w:rsidR="00B50D2A" w:rsidRPr="00663DE3">
        <w:rPr>
          <w:rFonts w:ascii="Arial" w:hAnsi="Arial"/>
          <w:spacing w:val="10"/>
          <w:sz w:val="22"/>
        </w:rPr>
        <w:t xml:space="preserve">TRASMISIÓN DE FONDO DE COMERCIO: Nociones. </w:t>
      </w:r>
    </w:p>
    <w:p w:rsidR="00C34A07" w:rsidRPr="00663DE3" w:rsidRDefault="00E0257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i/>
          <w:spacing w:val="10"/>
          <w:sz w:val="22"/>
        </w:rPr>
      </w:pPr>
      <w:r>
        <w:rPr>
          <w:rFonts w:ascii="Arial" w:hAnsi="Arial"/>
          <w:spacing w:val="10"/>
          <w:sz w:val="22"/>
        </w:rPr>
        <w:t>G</w:t>
      </w:r>
      <w:r w:rsidR="00EC4445" w:rsidRPr="00663DE3">
        <w:rPr>
          <w:rFonts w:ascii="Arial" w:hAnsi="Arial"/>
          <w:spacing w:val="10"/>
          <w:sz w:val="22"/>
        </w:rPr>
        <w:t>)</w:t>
      </w:r>
      <w:r w:rsidR="003B5B24">
        <w:rPr>
          <w:rFonts w:ascii="Arial" w:hAnsi="Arial"/>
          <w:spacing w:val="10"/>
          <w:sz w:val="22"/>
        </w:rPr>
        <w:t xml:space="preserve"> </w:t>
      </w:r>
      <w:r w:rsidR="00EA0DC5" w:rsidRPr="00663DE3">
        <w:rPr>
          <w:rFonts w:ascii="Arial" w:hAnsi="Arial"/>
          <w:spacing w:val="10"/>
          <w:sz w:val="22"/>
        </w:rPr>
        <w:t xml:space="preserve">LA OBLIGACIÓN </w:t>
      </w:r>
      <w:r w:rsidR="00EA0DC5" w:rsidRPr="00663DE3">
        <w:rPr>
          <w:rFonts w:ascii="Arial" w:hAnsi="Arial"/>
          <w:i/>
          <w:spacing w:val="10"/>
          <w:sz w:val="22"/>
        </w:rPr>
        <w:t>PROPTER REM.</w:t>
      </w:r>
      <w:r w:rsidR="00EA0DC5" w:rsidRPr="00663DE3">
        <w:rPr>
          <w:rFonts w:ascii="Arial" w:hAnsi="Arial"/>
          <w:spacing w:val="10"/>
          <w:sz w:val="22"/>
        </w:rPr>
        <w:t xml:space="preserve"> </w:t>
      </w:r>
      <w:r w:rsidR="00D059F8" w:rsidRPr="00663DE3">
        <w:rPr>
          <w:rFonts w:ascii="Arial" w:hAnsi="Arial"/>
          <w:spacing w:val="10"/>
          <w:sz w:val="22"/>
        </w:rPr>
        <w:t xml:space="preserve">1. </w:t>
      </w:r>
      <w:r w:rsidR="00EA0DC5" w:rsidRPr="00663DE3">
        <w:rPr>
          <w:rFonts w:ascii="Arial" w:hAnsi="Arial"/>
          <w:spacing w:val="10"/>
          <w:sz w:val="22"/>
        </w:rPr>
        <w:t xml:space="preserve">Concepto. </w:t>
      </w:r>
      <w:r w:rsidR="00D059F8" w:rsidRPr="00663DE3">
        <w:rPr>
          <w:rFonts w:ascii="Arial" w:hAnsi="Arial"/>
          <w:spacing w:val="10"/>
          <w:sz w:val="22"/>
        </w:rPr>
        <w:t xml:space="preserve">2. </w:t>
      </w:r>
      <w:r w:rsidR="00EA0DC5" w:rsidRPr="00663DE3">
        <w:rPr>
          <w:rFonts w:ascii="Arial" w:hAnsi="Arial"/>
          <w:spacing w:val="10"/>
          <w:sz w:val="22"/>
        </w:rPr>
        <w:t xml:space="preserve">Caracteres. </w:t>
      </w:r>
      <w:r w:rsidR="00D059F8" w:rsidRPr="00663DE3">
        <w:rPr>
          <w:rFonts w:ascii="Arial" w:hAnsi="Arial"/>
          <w:spacing w:val="10"/>
          <w:sz w:val="22"/>
        </w:rPr>
        <w:t xml:space="preserve">3. </w:t>
      </w:r>
      <w:r w:rsidR="00EA0DC5" w:rsidRPr="00663DE3">
        <w:rPr>
          <w:rFonts w:ascii="Arial" w:hAnsi="Arial"/>
          <w:spacing w:val="10"/>
          <w:sz w:val="22"/>
        </w:rPr>
        <w:t xml:space="preserve">Casos. </w:t>
      </w:r>
      <w:r w:rsidR="00D059F8" w:rsidRPr="00663DE3">
        <w:rPr>
          <w:rFonts w:ascii="Arial" w:hAnsi="Arial"/>
          <w:spacing w:val="10"/>
          <w:sz w:val="22"/>
        </w:rPr>
        <w:t xml:space="preserve">4. </w:t>
      </w:r>
      <w:r w:rsidR="00116555" w:rsidRPr="00663DE3">
        <w:rPr>
          <w:rFonts w:ascii="Arial" w:hAnsi="Arial"/>
          <w:spacing w:val="10"/>
          <w:sz w:val="22"/>
        </w:rPr>
        <w:t xml:space="preserve">La obligación </w:t>
      </w:r>
      <w:r w:rsidR="00116555" w:rsidRPr="00663DE3">
        <w:rPr>
          <w:rFonts w:ascii="Arial" w:hAnsi="Arial"/>
          <w:i/>
          <w:spacing w:val="10"/>
          <w:sz w:val="22"/>
        </w:rPr>
        <w:t xml:space="preserve">propter </w:t>
      </w:r>
      <w:r w:rsidR="00116555" w:rsidRPr="00663DE3">
        <w:rPr>
          <w:rFonts w:ascii="Arial" w:hAnsi="Arial"/>
          <w:spacing w:val="10"/>
          <w:sz w:val="22"/>
        </w:rPr>
        <w:t xml:space="preserve">rem en la propiedad horizontal; en el derecho tributario; en la compra de inmueble en remate público. </w:t>
      </w:r>
      <w:r>
        <w:rPr>
          <w:rFonts w:ascii="Arial" w:hAnsi="Arial"/>
          <w:spacing w:val="10"/>
          <w:sz w:val="22"/>
        </w:rPr>
        <w:t>5. Modo de liberación; alcance de la liberación.</w:t>
      </w:r>
    </w:p>
    <w:p w:rsidR="00C72314" w:rsidRPr="00663DE3" w:rsidRDefault="00E02577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>
        <w:rPr>
          <w:rFonts w:ascii="Arial" w:hAnsi="Arial"/>
          <w:spacing w:val="10"/>
          <w:sz w:val="22"/>
        </w:rPr>
        <w:t>H</w:t>
      </w:r>
      <w:r w:rsidR="003B5B24" w:rsidRPr="00663DE3">
        <w:rPr>
          <w:rFonts w:ascii="Arial" w:hAnsi="Arial"/>
          <w:spacing w:val="10"/>
          <w:sz w:val="22"/>
        </w:rPr>
        <w:t>) LA CESIÓN DE LA POSICIÓN CONTRACTUAL.</w:t>
      </w:r>
      <w:r w:rsidR="003B5B24">
        <w:rPr>
          <w:rFonts w:ascii="Arial" w:hAnsi="Arial"/>
          <w:spacing w:val="10"/>
          <w:sz w:val="22"/>
        </w:rPr>
        <w:t xml:space="preserve"> 1. Concepto. 2. Forma. 3. Efectos jurídicos.</w:t>
      </w:r>
      <w:r w:rsidR="00E4654A">
        <w:rPr>
          <w:rFonts w:ascii="Arial" w:hAnsi="Arial"/>
          <w:spacing w:val="10"/>
          <w:sz w:val="22"/>
        </w:rPr>
        <w:t xml:space="preserve"> 4. Transmisión de la posición contractual en la locación.</w:t>
      </w:r>
    </w:p>
    <w:p w:rsidR="00D059F8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8C5045" w:rsidRPr="00663DE3" w:rsidRDefault="008C5045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14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ACTOS Y HECHOS EXTINTIVOS QUE NO SON EL PAGO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E546A8" w:rsidRDefault="00E546A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A) INTRODUCCIÓN. 1. Modos extintivos regulados en el Código Civil. 2. Otros modos extintivos.</w:t>
      </w:r>
    </w:p>
    <w:p w:rsidR="00385B6A" w:rsidRDefault="005708D3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B</w:t>
      </w:r>
      <w:r w:rsidR="00D059F8" w:rsidRPr="00663DE3">
        <w:rPr>
          <w:rFonts w:ascii="Arial" w:hAnsi="Arial"/>
          <w:spacing w:val="10"/>
          <w:sz w:val="22"/>
        </w:rPr>
        <w:t xml:space="preserve">) </w:t>
      </w:r>
      <w:r w:rsidR="00385B6A" w:rsidRPr="00663DE3">
        <w:rPr>
          <w:rFonts w:ascii="Arial" w:hAnsi="Arial"/>
          <w:spacing w:val="10"/>
          <w:sz w:val="22"/>
        </w:rPr>
        <w:t xml:space="preserve">COMPENSACIÓN. </w:t>
      </w:r>
      <w:r w:rsidR="00D059F8" w:rsidRPr="00663DE3">
        <w:rPr>
          <w:rFonts w:ascii="Arial" w:hAnsi="Arial"/>
          <w:spacing w:val="10"/>
          <w:sz w:val="22"/>
        </w:rPr>
        <w:t xml:space="preserve">1. </w:t>
      </w:r>
      <w:r w:rsidR="00385B6A" w:rsidRPr="00663DE3">
        <w:rPr>
          <w:rFonts w:ascii="Arial" w:hAnsi="Arial"/>
          <w:spacing w:val="10"/>
          <w:sz w:val="22"/>
        </w:rPr>
        <w:t xml:space="preserve">Concepto. </w:t>
      </w:r>
      <w:r w:rsidR="00D059F8" w:rsidRPr="00663DE3">
        <w:rPr>
          <w:rFonts w:ascii="Arial" w:hAnsi="Arial"/>
          <w:spacing w:val="10"/>
          <w:sz w:val="22"/>
        </w:rPr>
        <w:t xml:space="preserve">2. </w:t>
      </w:r>
      <w:r w:rsidR="00385B6A" w:rsidRPr="00663DE3">
        <w:rPr>
          <w:rFonts w:ascii="Arial" w:hAnsi="Arial"/>
          <w:spacing w:val="10"/>
          <w:sz w:val="22"/>
        </w:rPr>
        <w:t xml:space="preserve">Clases. </w:t>
      </w:r>
      <w:r w:rsidR="00D059F8" w:rsidRPr="00663DE3">
        <w:rPr>
          <w:rFonts w:ascii="Arial" w:hAnsi="Arial"/>
          <w:spacing w:val="10"/>
          <w:sz w:val="22"/>
        </w:rPr>
        <w:t>3. La compensación legal</w:t>
      </w:r>
      <w:r w:rsidR="00E546A8">
        <w:rPr>
          <w:rFonts w:ascii="Arial" w:hAnsi="Arial"/>
          <w:spacing w:val="10"/>
          <w:sz w:val="22"/>
        </w:rPr>
        <w:t xml:space="preserve"> ordinaria</w:t>
      </w:r>
      <w:r w:rsidR="00D059F8" w:rsidRPr="00663DE3">
        <w:rPr>
          <w:rFonts w:ascii="Arial" w:hAnsi="Arial"/>
          <w:spacing w:val="10"/>
          <w:sz w:val="22"/>
        </w:rPr>
        <w:t>: a) concepto; b) r</w:t>
      </w:r>
      <w:r w:rsidR="00385B6A" w:rsidRPr="00663DE3">
        <w:rPr>
          <w:rFonts w:ascii="Arial" w:hAnsi="Arial"/>
          <w:spacing w:val="10"/>
          <w:sz w:val="22"/>
        </w:rPr>
        <w:t>equisit</w:t>
      </w:r>
      <w:r w:rsidR="00D059F8" w:rsidRPr="00663DE3">
        <w:rPr>
          <w:rFonts w:ascii="Arial" w:hAnsi="Arial"/>
          <w:spacing w:val="10"/>
          <w:sz w:val="22"/>
        </w:rPr>
        <w:t>os; c) c</w:t>
      </w:r>
      <w:r w:rsidR="006F2204" w:rsidRPr="00663DE3">
        <w:rPr>
          <w:rFonts w:ascii="Arial" w:hAnsi="Arial"/>
          <w:spacing w:val="10"/>
          <w:sz w:val="22"/>
        </w:rPr>
        <w:t xml:space="preserve">réditos no compensables. </w:t>
      </w:r>
      <w:r w:rsidR="00D059F8" w:rsidRPr="00663DE3">
        <w:rPr>
          <w:rFonts w:ascii="Arial" w:hAnsi="Arial"/>
          <w:spacing w:val="10"/>
          <w:sz w:val="22"/>
        </w:rPr>
        <w:t xml:space="preserve">4. </w:t>
      </w:r>
      <w:r w:rsidR="00385B6A" w:rsidRPr="00663DE3">
        <w:rPr>
          <w:rFonts w:ascii="Arial" w:hAnsi="Arial"/>
          <w:spacing w:val="10"/>
          <w:sz w:val="22"/>
        </w:rPr>
        <w:t xml:space="preserve">La compensación judicial. </w:t>
      </w:r>
      <w:r w:rsidR="00D059F8" w:rsidRPr="00663DE3">
        <w:rPr>
          <w:rFonts w:ascii="Arial" w:hAnsi="Arial"/>
          <w:spacing w:val="10"/>
          <w:sz w:val="22"/>
        </w:rPr>
        <w:t xml:space="preserve">5. </w:t>
      </w:r>
      <w:r w:rsidR="00E546A8">
        <w:rPr>
          <w:rFonts w:ascii="Arial" w:hAnsi="Arial"/>
          <w:spacing w:val="10"/>
          <w:sz w:val="22"/>
        </w:rPr>
        <w:t xml:space="preserve">Compensación legal automática. 6. </w:t>
      </w:r>
      <w:r w:rsidR="00385B6A" w:rsidRPr="00663DE3">
        <w:rPr>
          <w:rFonts w:ascii="Arial" w:hAnsi="Arial"/>
          <w:spacing w:val="10"/>
          <w:sz w:val="22"/>
        </w:rPr>
        <w:t>Efec</w:t>
      </w:r>
      <w:r w:rsidR="00A25734" w:rsidRPr="00663DE3">
        <w:rPr>
          <w:rFonts w:ascii="Arial" w:hAnsi="Arial"/>
          <w:spacing w:val="10"/>
          <w:sz w:val="22"/>
        </w:rPr>
        <w:t>t</w:t>
      </w:r>
      <w:r w:rsidR="00385B6A" w:rsidRPr="00663DE3">
        <w:rPr>
          <w:rFonts w:ascii="Arial" w:hAnsi="Arial"/>
          <w:spacing w:val="10"/>
          <w:sz w:val="22"/>
        </w:rPr>
        <w:t>os jurídicos</w:t>
      </w:r>
      <w:r w:rsidR="00A25734" w:rsidRPr="00663DE3">
        <w:rPr>
          <w:rFonts w:ascii="Arial" w:hAnsi="Arial"/>
          <w:spacing w:val="10"/>
          <w:sz w:val="22"/>
        </w:rPr>
        <w:t xml:space="preserve"> de la compensación</w:t>
      </w:r>
      <w:r w:rsidR="00385B6A" w:rsidRPr="00663DE3">
        <w:rPr>
          <w:rFonts w:ascii="Arial" w:hAnsi="Arial"/>
          <w:spacing w:val="10"/>
          <w:sz w:val="22"/>
        </w:rPr>
        <w:t>.</w:t>
      </w:r>
    </w:p>
    <w:p w:rsidR="00E546A8" w:rsidRPr="00663DE3" w:rsidRDefault="005708D3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C</w:t>
      </w:r>
      <w:r w:rsidR="00E546A8" w:rsidRPr="00663DE3">
        <w:rPr>
          <w:rFonts w:ascii="Arial" w:hAnsi="Arial"/>
          <w:spacing w:val="10"/>
          <w:sz w:val="22"/>
        </w:rPr>
        <w:t>) CONFUSIÓN. 1. Concepto. 2. Casos. 3. Efectos jurídicos.</w:t>
      </w:r>
    </w:p>
    <w:p w:rsidR="00385B6A" w:rsidRPr="00663DE3" w:rsidRDefault="005708D3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D</w:t>
      </w:r>
      <w:r w:rsidR="00D059F8" w:rsidRPr="00663DE3">
        <w:rPr>
          <w:rFonts w:ascii="Arial" w:hAnsi="Arial"/>
          <w:spacing w:val="10"/>
          <w:sz w:val="22"/>
        </w:rPr>
        <w:t xml:space="preserve">) </w:t>
      </w:r>
      <w:r w:rsidR="00385B6A" w:rsidRPr="00663DE3">
        <w:rPr>
          <w:rFonts w:ascii="Arial" w:hAnsi="Arial"/>
          <w:spacing w:val="10"/>
          <w:sz w:val="22"/>
        </w:rPr>
        <w:t xml:space="preserve">NOVACIÓN. </w:t>
      </w:r>
      <w:r w:rsidR="00D059F8" w:rsidRPr="00663DE3">
        <w:rPr>
          <w:rFonts w:ascii="Arial" w:hAnsi="Arial"/>
          <w:spacing w:val="10"/>
          <w:sz w:val="22"/>
        </w:rPr>
        <w:t xml:space="preserve">1. </w:t>
      </w:r>
      <w:r w:rsidR="00385B6A" w:rsidRPr="00663DE3">
        <w:rPr>
          <w:rFonts w:ascii="Arial" w:hAnsi="Arial"/>
          <w:spacing w:val="10"/>
          <w:sz w:val="22"/>
        </w:rPr>
        <w:t xml:space="preserve">Concepto. </w:t>
      </w:r>
      <w:r w:rsidR="00E546A8">
        <w:rPr>
          <w:rFonts w:ascii="Arial" w:hAnsi="Arial"/>
          <w:spacing w:val="10"/>
          <w:sz w:val="22"/>
        </w:rPr>
        <w:t xml:space="preserve">La cuestión de si existe novación. </w:t>
      </w:r>
      <w:r w:rsidR="00D059F8" w:rsidRPr="00663DE3">
        <w:rPr>
          <w:rFonts w:ascii="Arial" w:hAnsi="Arial"/>
          <w:spacing w:val="10"/>
          <w:sz w:val="22"/>
        </w:rPr>
        <w:t xml:space="preserve">2. </w:t>
      </w:r>
      <w:r w:rsidR="00D858E0">
        <w:rPr>
          <w:rFonts w:ascii="Arial" w:hAnsi="Arial"/>
          <w:spacing w:val="10"/>
          <w:sz w:val="22"/>
        </w:rPr>
        <w:t xml:space="preserve">Clases. 3. </w:t>
      </w:r>
      <w:r w:rsidR="00DB76FF" w:rsidRPr="00663DE3">
        <w:rPr>
          <w:rFonts w:ascii="Arial" w:hAnsi="Arial"/>
          <w:spacing w:val="10"/>
          <w:sz w:val="22"/>
        </w:rPr>
        <w:t xml:space="preserve">Cambios que no importan novación. </w:t>
      </w:r>
      <w:r w:rsidR="00D858E0">
        <w:rPr>
          <w:rFonts w:ascii="Arial" w:hAnsi="Arial"/>
          <w:spacing w:val="10"/>
          <w:sz w:val="22"/>
        </w:rPr>
        <w:t>4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982083" w:rsidRPr="00663DE3">
        <w:rPr>
          <w:rFonts w:ascii="Arial" w:hAnsi="Arial"/>
          <w:spacing w:val="10"/>
          <w:sz w:val="22"/>
        </w:rPr>
        <w:t>Requisitos</w:t>
      </w:r>
      <w:r w:rsidR="00D858E0">
        <w:rPr>
          <w:rFonts w:ascii="Arial" w:hAnsi="Arial"/>
          <w:spacing w:val="10"/>
          <w:sz w:val="22"/>
        </w:rPr>
        <w:t xml:space="preserve"> de la obligación anterior y de la nueva</w:t>
      </w:r>
      <w:r w:rsidR="00982083" w:rsidRPr="00663DE3">
        <w:rPr>
          <w:rFonts w:ascii="Arial" w:hAnsi="Arial"/>
          <w:spacing w:val="10"/>
          <w:sz w:val="22"/>
        </w:rPr>
        <w:t xml:space="preserve">. </w:t>
      </w:r>
      <w:r w:rsidR="00D858E0">
        <w:rPr>
          <w:rFonts w:ascii="Arial" w:hAnsi="Arial"/>
          <w:spacing w:val="10"/>
          <w:sz w:val="22"/>
        </w:rPr>
        <w:t>5. Capacidad. 6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385B6A" w:rsidRPr="00663DE3">
        <w:rPr>
          <w:rFonts w:ascii="Arial" w:hAnsi="Arial"/>
          <w:spacing w:val="10"/>
          <w:sz w:val="22"/>
        </w:rPr>
        <w:t>E</w:t>
      </w:r>
      <w:r w:rsidR="00DB76FF" w:rsidRPr="00663DE3">
        <w:rPr>
          <w:rFonts w:ascii="Arial" w:hAnsi="Arial"/>
          <w:spacing w:val="10"/>
          <w:sz w:val="22"/>
        </w:rPr>
        <w:t>f</w:t>
      </w:r>
      <w:r w:rsidR="00385B6A" w:rsidRPr="00663DE3">
        <w:rPr>
          <w:rFonts w:ascii="Arial" w:hAnsi="Arial"/>
          <w:spacing w:val="10"/>
          <w:sz w:val="22"/>
        </w:rPr>
        <w:t xml:space="preserve">ectos jurídicos. </w:t>
      </w:r>
      <w:r w:rsidR="00D858E0">
        <w:rPr>
          <w:rFonts w:ascii="Arial" w:hAnsi="Arial"/>
          <w:spacing w:val="10"/>
          <w:sz w:val="22"/>
        </w:rPr>
        <w:t>7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385B6A" w:rsidRPr="00663DE3">
        <w:rPr>
          <w:rFonts w:ascii="Arial" w:hAnsi="Arial"/>
          <w:spacing w:val="10"/>
          <w:sz w:val="22"/>
        </w:rPr>
        <w:t>Com</w:t>
      </w:r>
      <w:r w:rsidR="00982083" w:rsidRPr="00663DE3">
        <w:rPr>
          <w:rFonts w:ascii="Arial" w:hAnsi="Arial"/>
          <w:spacing w:val="10"/>
          <w:sz w:val="22"/>
        </w:rPr>
        <w:t>p</w:t>
      </w:r>
      <w:r w:rsidR="00385B6A" w:rsidRPr="00663DE3">
        <w:rPr>
          <w:rFonts w:ascii="Arial" w:hAnsi="Arial"/>
          <w:spacing w:val="10"/>
          <w:sz w:val="22"/>
        </w:rPr>
        <w:t>aración con la cesión de créditos y con el pago con subrogación.</w:t>
      </w:r>
    </w:p>
    <w:p w:rsidR="00385B6A" w:rsidRPr="00663DE3" w:rsidRDefault="005708D3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E)</w:t>
      </w:r>
      <w:r w:rsidR="00D059F8" w:rsidRPr="00663DE3">
        <w:rPr>
          <w:rFonts w:ascii="Arial" w:hAnsi="Arial"/>
          <w:spacing w:val="10"/>
          <w:sz w:val="22"/>
        </w:rPr>
        <w:t xml:space="preserve"> </w:t>
      </w:r>
      <w:r w:rsidR="00385B6A" w:rsidRPr="00663DE3">
        <w:rPr>
          <w:rFonts w:ascii="Arial" w:hAnsi="Arial"/>
          <w:spacing w:val="10"/>
          <w:sz w:val="22"/>
        </w:rPr>
        <w:t xml:space="preserve">DACIÓN EN PAGO. </w:t>
      </w:r>
      <w:r w:rsidR="00D059F8" w:rsidRPr="00663DE3">
        <w:rPr>
          <w:rFonts w:ascii="Arial" w:hAnsi="Arial"/>
          <w:spacing w:val="10"/>
          <w:sz w:val="22"/>
        </w:rPr>
        <w:t xml:space="preserve">1. </w:t>
      </w:r>
      <w:r w:rsidR="00385B6A" w:rsidRPr="00663DE3">
        <w:rPr>
          <w:rFonts w:ascii="Arial" w:hAnsi="Arial"/>
          <w:spacing w:val="10"/>
          <w:sz w:val="22"/>
        </w:rPr>
        <w:t xml:space="preserve">Concepto. </w:t>
      </w:r>
      <w:r w:rsidR="00D059F8" w:rsidRPr="00663DE3">
        <w:rPr>
          <w:rFonts w:ascii="Arial" w:hAnsi="Arial"/>
          <w:spacing w:val="10"/>
          <w:sz w:val="22"/>
        </w:rPr>
        <w:t xml:space="preserve">2. </w:t>
      </w:r>
      <w:r w:rsidR="00385B6A" w:rsidRPr="00663DE3">
        <w:rPr>
          <w:rFonts w:ascii="Arial" w:hAnsi="Arial"/>
          <w:spacing w:val="10"/>
          <w:sz w:val="22"/>
        </w:rPr>
        <w:t xml:space="preserve">Naturaleza jurídica. </w:t>
      </w:r>
      <w:r w:rsidR="00D858E0">
        <w:rPr>
          <w:rFonts w:ascii="Arial" w:hAnsi="Arial"/>
          <w:spacing w:val="10"/>
          <w:sz w:val="22"/>
        </w:rPr>
        <w:t>3. Capacidad. 4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385B6A" w:rsidRPr="00663DE3">
        <w:rPr>
          <w:rFonts w:ascii="Arial" w:hAnsi="Arial"/>
          <w:spacing w:val="10"/>
          <w:sz w:val="22"/>
        </w:rPr>
        <w:t xml:space="preserve">Efectos </w:t>
      </w:r>
      <w:r w:rsidR="00385B6A" w:rsidRPr="00663DE3">
        <w:rPr>
          <w:rFonts w:ascii="Arial" w:hAnsi="Arial"/>
          <w:spacing w:val="10"/>
          <w:sz w:val="22"/>
        </w:rPr>
        <w:lastRenderedPageBreak/>
        <w:t>jurídicos.</w:t>
      </w:r>
    </w:p>
    <w:p w:rsidR="008E4D75" w:rsidRPr="00663DE3" w:rsidRDefault="005708D3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F</w:t>
      </w:r>
      <w:r w:rsidR="00D059F8" w:rsidRPr="00663DE3">
        <w:rPr>
          <w:rFonts w:ascii="Arial" w:hAnsi="Arial"/>
          <w:spacing w:val="10"/>
          <w:sz w:val="22"/>
        </w:rPr>
        <w:t>)</w:t>
      </w:r>
      <w:r w:rsidR="00A25F54">
        <w:rPr>
          <w:rFonts w:ascii="Arial" w:hAnsi="Arial"/>
          <w:spacing w:val="10"/>
          <w:sz w:val="22"/>
        </w:rPr>
        <w:t xml:space="preserve"> </w:t>
      </w:r>
      <w:r w:rsidR="00385B6A" w:rsidRPr="00663DE3">
        <w:rPr>
          <w:rFonts w:ascii="Arial" w:hAnsi="Arial"/>
          <w:spacing w:val="10"/>
          <w:sz w:val="22"/>
        </w:rPr>
        <w:t xml:space="preserve">TRANSACCIÓN. </w:t>
      </w:r>
      <w:r w:rsidR="00D059F8" w:rsidRPr="00663DE3">
        <w:rPr>
          <w:rFonts w:ascii="Arial" w:hAnsi="Arial"/>
          <w:spacing w:val="10"/>
          <w:sz w:val="22"/>
        </w:rPr>
        <w:t xml:space="preserve">1. </w:t>
      </w:r>
      <w:r w:rsidR="00385B6A" w:rsidRPr="00663DE3">
        <w:rPr>
          <w:rFonts w:ascii="Arial" w:hAnsi="Arial"/>
          <w:spacing w:val="10"/>
          <w:sz w:val="22"/>
        </w:rPr>
        <w:t>Con</w:t>
      </w:r>
      <w:r w:rsidR="008E4D75" w:rsidRPr="00663DE3">
        <w:rPr>
          <w:rFonts w:ascii="Arial" w:hAnsi="Arial"/>
          <w:spacing w:val="10"/>
          <w:sz w:val="22"/>
        </w:rPr>
        <w:t>c</w:t>
      </w:r>
      <w:r w:rsidR="00385B6A" w:rsidRPr="00663DE3">
        <w:rPr>
          <w:rFonts w:ascii="Arial" w:hAnsi="Arial"/>
          <w:spacing w:val="10"/>
          <w:sz w:val="22"/>
        </w:rPr>
        <w:t xml:space="preserve">epto. </w:t>
      </w:r>
      <w:r w:rsidR="00D059F8" w:rsidRPr="00663DE3">
        <w:rPr>
          <w:rFonts w:ascii="Arial" w:hAnsi="Arial"/>
          <w:spacing w:val="10"/>
          <w:sz w:val="22"/>
        </w:rPr>
        <w:t xml:space="preserve">2. </w:t>
      </w:r>
      <w:r w:rsidR="00982083" w:rsidRPr="00663DE3">
        <w:rPr>
          <w:rFonts w:ascii="Arial" w:hAnsi="Arial"/>
          <w:spacing w:val="10"/>
          <w:sz w:val="22"/>
        </w:rPr>
        <w:t xml:space="preserve">Importancia. </w:t>
      </w:r>
      <w:r w:rsidR="00042366">
        <w:rPr>
          <w:rFonts w:ascii="Arial" w:hAnsi="Arial"/>
          <w:spacing w:val="10"/>
          <w:sz w:val="22"/>
        </w:rPr>
        <w:t>3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982083" w:rsidRPr="00663DE3">
        <w:rPr>
          <w:rFonts w:ascii="Arial" w:hAnsi="Arial"/>
          <w:spacing w:val="10"/>
          <w:sz w:val="22"/>
        </w:rPr>
        <w:t>Comparación con otros modos de resolver controversias</w:t>
      </w:r>
      <w:r w:rsidR="0051044C" w:rsidRPr="00663DE3">
        <w:rPr>
          <w:rFonts w:ascii="Arial" w:hAnsi="Arial"/>
          <w:spacing w:val="10"/>
          <w:sz w:val="22"/>
        </w:rPr>
        <w:t xml:space="preserve"> o de terminarlas</w:t>
      </w:r>
      <w:r w:rsidR="00982083" w:rsidRPr="00663DE3">
        <w:rPr>
          <w:rFonts w:ascii="Arial" w:hAnsi="Arial"/>
          <w:spacing w:val="10"/>
          <w:sz w:val="22"/>
        </w:rPr>
        <w:t xml:space="preserve">. </w:t>
      </w:r>
      <w:r w:rsidR="00042366">
        <w:rPr>
          <w:rFonts w:ascii="Arial" w:hAnsi="Arial"/>
          <w:spacing w:val="10"/>
          <w:sz w:val="22"/>
        </w:rPr>
        <w:t>4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385B6A" w:rsidRPr="00663DE3">
        <w:rPr>
          <w:rFonts w:ascii="Arial" w:hAnsi="Arial"/>
          <w:spacing w:val="10"/>
          <w:sz w:val="22"/>
        </w:rPr>
        <w:t xml:space="preserve">Clases. </w:t>
      </w:r>
      <w:r w:rsidR="00042366">
        <w:rPr>
          <w:rFonts w:ascii="Arial" w:hAnsi="Arial"/>
          <w:spacing w:val="10"/>
          <w:sz w:val="22"/>
        </w:rPr>
        <w:t>5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385B6A" w:rsidRPr="00663DE3">
        <w:rPr>
          <w:rFonts w:ascii="Arial" w:hAnsi="Arial"/>
          <w:spacing w:val="10"/>
          <w:sz w:val="22"/>
        </w:rPr>
        <w:t xml:space="preserve">Capacidad. </w:t>
      </w:r>
      <w:r w:rsidR="00042366">
        <w:rPr>
          <w:rFonts w:ascii="Arial" w:hAnsi="Arial"/>
          <w:spacing w:val="10"/>
          <w:sz w:val="22"/>
        </w:rPr>
        <w:t>6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385B6A" w:rsidRPr="00663DE3">
        <w:rPr>
          <w:rFonts w:ascii="Arial" w:hAnsi="Arial"/>
          <w:spacing w:val="10"/>
          <w:sz w:val="22"/>
        </w:rPr>
        <w:t xml:space="preserve">Objeto. </w:t>
      </w:r>
      <w:r w:rsidR="00042366">
        <w:rPr>
          <w:rFonts w:ascii="Arial" w:hAnsi="Arial"/>
          <w:spacing w:val="10"/>
          <w:sz w:val="22"/>
        </w:rPr>
        <w:t>7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385B6A" w:rsidRPr="00663DE3">
        <w:rPr>
          <w:rFonts w:ascii="Arial" w:hAnsi="Arial"/>
          <w:spacing w:val="10"/>
          <w:sz w:val="22"/>
        </w:rPr>
        <w:t>Forma.</w:t>
      </w:r>
      <w:r w:rsidR="008E4D75" w:rsidRPr="00663DE3">
        <w:rPr>
          <w:rFonts w:ascii="Arial" w:hAnsi="Arial"/>
          <w:spacing w:val="10"/>
          <w:sz w:val="22"/>
        </w:rPr>
        <w:t xml:space="preserve"> </w:t>
      </w:r>
      <w:r w:rsidR="00042366">
        <w:rPr>
          <w:rFonts w:ascii="Arial" w:hAnsi="Arial"/>
          <w:spacing w:val="10"/>
          <w:sz w:val="22"/>
        </w:rPr>
        <w:t>8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A876C1" w:rsidRPr="00663DE3">
        <w:rPr>
          <w:rFonts w:ascii="Arial" w:hAnsi="Arial"/>
          <w:spacing w:val="10"/>
          <w:sz w:val="22"/>
        </w:rPr>
        <w:t xml:space="preserve">Efectos jurídicos. </w:t>
      </w:r>
      <w:r w:rsidR="00042366">
        <w:rPr>
          <w:rFonts w:ascii="Arial" w:hAnsi="Arial"/>
          <w:spacing w:val="10"/>
          <w:sz w:val="22"/>
        </w:rPr>
        <w:t>9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8E4D75" w:rsidRPr="00663DE3">
        <w:rPr>
          <w:rFonts w:ascii="Arial" w:hAnsi="Arial"/>
          <w:spacing w:val="10"/>
          <w:sz w:val="22"/>
        </w:rPr>
        <w:t xml:space="preserve">Efecto declarativo y efecto constitutivo. </w:t>
      </w:r>
      <w:r w:rsidR="00042366">
        <w:rPr>
          <w:rFonts w:ascii="Arial" w:hAnsi="Arial"/>
          <w:spacing w:val="10"/>
          <w:sz w:val="22"/>
        </w:rPr>
        <w:t>10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8E4D75" w:rsidRPr="00663DE3">
        <w:rPr>
          <w:rFonts w:ascii="Arial" w:hAnsi="Arial"/>
          <w:spacing w:val="10"/>
          <w:sz w:val="22"/>
        </w:rPr>
        <w:t>Homologación.</w:t>
      </w:r>
      <w:r w:rsidR="00385B6A" w:rsidRPr="00663DE3">
        <w:rPr>
          <w:rFonts w:ascii="Arial" w:hAnsi="Arial"/>
          <w:spacing w:val="10"/>
          <w:sz w:val="22"/>
        </w:rPr>
        <w:t xml:space="preserve"> </w:t>
      </w:r>
      <w:r w:rsidR="00042366">
        <w:rPr>
          <w:rFonts w:ascii="Arial" w:hAnsi="Arial"/>
          <w:spacing w:val="10"/>
          <w:sz w:val="22"/>
        </w:rPr>
        <w:t>11</w:t>
      </w:r>
      <w:r w:rsidR="00D059F8" w:rsidRPr="00663DE3">
        <w:rPr>
          <w:rFonts w:ascii="Arial" w:hAnsi="Arial"/>
          <w:spacing w:val="10"/>
          <w:sz w:val="22"/>
        </w:rPr>
        <w:t xml:space="preserve">. </w:t>
      </w:r>
      <w:r w:rsidR="00982083" w:rsidRPr="00663DE3">
        <w:rPr>
          <w:rFonts w:ascii="Arial" w:hAnsi="Arial"/>
          <w:spacing w:val="10"/>
          <w:sz w:val="22"/>
        </w:rPr>
        <w:t>Nulidad de la transacción.</w:t>
      </w:r>
      <w:r w:rsidR="007E1084" w:rsidRPr="00663DE3">
        <w:rPr>
          <w:rFonts w:ascii="Arial" w:hAnsi="Arial"/>
          <w:spacing w:val="10"/>
          <w:sz w:val="22"/>
        </w:rPr>
        <w:t xml:space="preserve"> La lesión en la transacción.</w:t>
      </w:r>
    </w:p>
    <w:p w:rsidR="00982083" w:rsidRPr="00663DE3" w:rsidRDefault="005708D3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G</w:t>
      </w:r>
      <w:r w:rsidR="00D059F8" w:rsidRPr="00663DE3">
        <w:rPr>
          <w:rFonts w:ascii="Arial" w:hAnsi="Arial"/>
          <w:spacing w:val="10"/>
          <w:sz w:val="22"/>
        </w:rPr>
        <w:t xml:space="preserve">) </w:t>
      </w:r>
      <w:r w:rsidR="00982083" w:rsidRPr="00663DE3">
        <w:rPr>
          <w:rFonts w:ascii="Arial" w:hAnsi="Arial"/>
          <w:spacing w:val="10"/>
          <w:sz w:val="22"/>
        </w:rPr>
        <w:t>RENUNCIA DEL DERECHO DE CRÉDITO O REMISIÓN DE</w:t>
      </w:r>
      <w:r w:rsidR="00A876C1" w:rsidRPr="00663DE3">
        <w:rPr>
          <w:rFonts w:ascii="Arial" w:hAnsi="Arial"/>
          <w:spacing w:val="10"/>
          <w:sz w:val="22"/>
        </w:rPr>
        <w:t xml:space="preserve"> </w:t>
      </w:r>
      <w:r w:rsidR="00982083" w:rsidRPr="00663DE3">
        <w:rPr>
          <w:rFonts w:ascii="Arial" w:hAnsi="Arial"/>
          <w:spacing w:val="10"/>
          <w:sz w:val="22"/>
        </w:rPr>
        <w:t xml:space="preserve">LA DEUDA. </w:t>
      </w:r>
      <w:r w:rsidR="00D858E0">
        <w:rPr>
          <w:rFonts w:ascii="Arial" w:hAnsi="Arial"/>
          <w:spacing w:val="10"/>
          <w:sz w:val="22"/>
        </w:rPr>
        <w:t>1</w:t>
      </w:r>
      <w:r w:rsidR="007E1084" w:rsidRPr="00663DE3">
        <w:rPr>
          <w:rFonts w:ascii="Arial" w:hAnsi="Arial"/>
          <w:spacing w:val="10"/>
          <w:sz w:val="22"/>
        </w:rPr>
        <w:t xml:space="preserve">. </w:t>
      </w:r>
      <w:r w:rsidR="00982083" w:rsidRPr="00663DE3">
        <w:rPr>
          <w:rFonts w:ascii="Arial" w:hAnsi="Arial"/>
          <w:spacing w:val="10"/>
          <w:sz w:val="22"/>
        </w:rPr>
        <w:t>Concepto</w:t>
      </w:r>
      <w:r w:rsidR="006F2204" w:rsidRPr="00663DE3">
        <w:rPr>
          <w:rFonts w:ascii="Arial" w:hAnsi="Arial"/>
          <w:spacing w:val="10"/>
          <w:sz w:val="22"/>
        </w:rPr>
        <w:t xml:space="preserve"> y denominaciones</w:t>
      </w:r>
      <w:r w:rsidR="00982083" w:rsidRPr="00663DE3">
        <w:rPr>
          <w:rFonts w:ascii="Arial" w:hAnsi="Arial"/>
          <w:spacing w:val="10"/>
          <w:sz w:val="22"/>
        </w:rPr>
        <w:t>.</w:t>
      </w:r>
      <w:r w:rsidR="00A876C1" w:rsidRPr="00663DE3">
        <w:rPr>
          <w:rFonts w:ascii="Arial" w:hAnsi="Arial"/>
          <w:spacing w:val="10"/>
          <w:sz w:val="22"/>
        </w:rPr>
        <w:t xml:space="preserve"> </w:t>
      </w:r>
      <w:r w:rsidR="00D858E0">
        <w:rPr>
          <w:rFonts w:ascii="Arial" w:hAnsi="Arial"/>
          <w:spacing w:val="10"/>
          <w:sz w:val="22"/>
        </w:rPr>
        <w:t>2</w:t>
      </w:r>
      <w:r w:rsidR="007E1084" w:rsidRPr="00663DE3">
        <w:rPr>
          <w:rFonts w:ascii="Arial" w:hAnsi="Arial"/>
          <w:spacing w:val="10"/>
          <w:sz w:val="22"/>
        </w:rPr>
        <w:t xml:space="preserve">. </w:t>
      </w:r>
      <w:r w:rsidR="00FF49A6" w:rsidRPr="00663DE3">
        <w:rPr>
          <w:rFonts w:ascii="Arial" w:hAnsi="Arial"/>
          <w:spacing w:val="10"/>
          <w:sz w:val="22"/>
        </w:rPr>
        <w:t xml:space="preserve">Renuncia del derecho de crédito y renuncia de facultades del derecho de crédito. </w:t>
      </w:r>
      <w:r w:rsidR="00D858E0">
        <w:rPr>
          <w:rFonts w:ascii="Arial" w:hAnsi="Arial"/>
          <w:spacing w:val="10"/>
          <w:sz w:val="22"/>
        </w:rPr>
        <w:t xml:space="preserve">3. Derechos irrenunciables. </w:t>
      </w:r>
      <w:r w:rsidR="007E1084" w:rsidRPr="00663DE3">
        <w:rPr>
          <w:rFonts w:ascii="Arial" w:hAnsi="Arial"/>
          <w:spacing w:val="10"/>
          <w:sz w:val="22"/>
        </w:rPr>
        <w:t xml:space="preserve">4. </w:t>
      </w:r>
      <w:r w:rsidR="00A876C1" w:rsidRPr="00663DE3">
        <w:rPr>
          <w:rFonts w:ascii="Arial" w:hAnsi="Arial"/>
          <w:spacing w:val="10"/>
          <w:sz w:val="22"/>
        </w:rPr>
        <w:t>Caracteres.</w:t>
      </w:r>
      <w:r w:rsidR="00982083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 xml:space="preserve">5. </w:t>
      </w:r>
      <w:r w:rsidR="00982083" w:rsidRPr="00663DE3">
        <w:rPr>
          <w:rFonts w:ascii="Arial" w:hAnsi="Arial"/>
          <w:spacing w:val="10"/>
          <w:sz w:val="22"/>
        </w:rPr>
        <w:t>Fo</w:t>
      </w:r>
      <w:r w:rsidR="006F2204" w:rsidRPr="00663DE3">
        <w:rPr>
          <w:rFonts w:ascii="Arial" w:hAnsi="Arial"/>
          <w:spacing w:val="10"/>
          <w:sz w:val="22"/>
        </w:rPr>
        <w:t>r</w:t>
      </w:r>
      <w:r w:rsidR="00982083" w:rsidRPr="00663DE3">
        <w:rPr>
          <w:rFonts w:ascii="Arial" w:hAnsi="Arial"/>
          <w:spacing w:val="10"/>
          <w:sz w:val="22"/>
        </w:rPr>
        <w:t xml:space="preserve">ma. </w:t>
      </w:r>
      <w:r w:rsidR="007E1084" w:rsidRPr="00663DE3">
        <w:rPr>
          <w:rFonts w:ascii="Arial" w:hAnsi="Arial"/>
          <w:spacing w:val="10"/>
          <w:sz w:val="22"/>
        </w:rPr>
        <w:t xml:space="preserve">6. </w:t>
      </w:r>
      <w:r w:rsidR="006F2204" w:rsidRPr="00663DE3">
        <w:rPr>
          <w:rFonts w:ascii="Arial" w:hAnsi="Arial"/>
          <w:spacing w:val="10"/>
          <w:sz w:val="22"/>
        </w:rPr>
        <w:t xml:space="preserve">Retractación. </w:t>
      </w:r>
      <w:r w:rsidR="007E1084" w:rsidRPr="00663DE3">
        <w:rPr>
          <w:rFonts w:ascii="Arial" w:hAnsi="Arial"/>
          <w:spacing w:val="10"/>
          <w:sz w:val="22"/>
        </w:rPr>
        <w:t xml:space="preserve">7. </w:t>
      </w:r>
      <w:r w:rsidR="00982083" w:rsidRPr="00663DE3">
        <w:rPr>
          <w:rFonts w:ascii="Arial" w:hAnsi="Arial"/>
          <w:spacing w:val="10"/>
          <w:sz w:val="22"/>
        </w:rPr>
        <w:t>Efectos jurídicos.</w:t>
      </w:r>
    </w:p>
    <w:p w:rsidR="00982083" w:rsidRPr="00663DE3" w:rsidRDefault="005708D3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H</w:t>
      </w:r>
      <w:r w:rsidR="00D059F8" w:rsidRPr="00663DE3">
        <w:rPr>
          <w:rFonts w:ascii="Arial" w:hAnsi="Arial"/>
          <w:spacing w:val="10"/>
          <w:sz w:val="22"/>
        </w:rPr>
        <w:t xml:space="preserve">) </w:t>
      </w:r>
      <w:r w:rsidR="00982083" w:rsidRPr="00663DE3">
        <w:rPr>
          <w:rFonts w:ascii="Arial" w:hAnsi="Arial"/>
          <w:spacing w:val="10"/>
          <w:sz w:val="22"/>
        </w:rPr>
        <w:t xml:space="preserve">IMPOSIBILIDAD DE CUMPLIMIENTO.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 w:rsidR="00982083" w:rsidRPr="00663DE3">
        <w:rPr>
          <w:rFonts w:ascii="Arial" w:hAnsi="Arial"/>
          <w:spacing w:val="10"/>
          <w:sz w:val="22"/>
        </w:rPr>
        <w:t xml:space="preserve">Casos. </w:t>
      </w:r>
      <w:r w:rsidR="00D858E0">
        <w:rPr>
          <w:rFonts w:ascii="Arial" w:hAnsi="Arial"/>
          <w:spacing w:val="10"/>
          <w:sz w:val="22"/>
        </w:rPr>
        <w:t>2. Imposibilidad definitiva: efectos. 3. Imposibilidad temporaria: e</w:t>
      </w:r>
      <w:r w:rsidR="00982083" w:rsidRPr="00663DE3">
        <w:rPr>
          <w:rFonts w:ascii="Arial" w:hAnsi="Arial"/>
          <w:spacing w:val="10"/>
          <w:sz w:val="22"/>
        </w:rPr>
        <w:t>fectos.</w:t>
      </w:r>
    </w:p>
    <w:p w:rsidR="00385B6A" w:rsidRPr="00663DE3" w:rsidRDefault="00385B6A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 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15</w:t>
      </w:r>
    </w:p>
    <w:p w:rsidR="008E4D75" w:rsidRPr="00663DE3" w:rsidRDefault="00C72314" w:rsidP="008E4D7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LA PRESCRIPCIÓN</w:t>
      </w:r>
      <w:r w:rsidR="008E4D75" w:rsidRPr="00663DE3">
        <w:rPr>
          <w:rFonts w:ascii="Arial" w:hAnsi="Arial"/>
          <w:b/>
          <w:spacing w:val="10"/>
          <w:sz w:val="22"/>
        </w:rPr>
        <w:t>. EL PLAZO DE CADUCIDAD</w:t>
      </w:r>
    </w:p>
    <w:p w:rsidR="00D059F8" w:rsidRPr="00663DE3" w:rsidRDefault="00D059F8" w:rsidP="008E4D7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8E4D75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A)</w:t>
      </w:r>
      <w:r w:rsidR="00042366">
        <w:rPr>
          <w:rFonts w:ascii="Arial" w:hAnsi="Arial"/>
          <w:spacing w:val="10"/>
          <w:sz w:val="22"/>
        </w:rPr>
        <w:t xml:space="preserve"> </w:t>
      </w:r>
      <w:r w:rsidR="00982083" w:rsidRPr="00663DE3">
        <w:rPr>
          <w:rFonts w:ascii="Arial" w:hAnsi="Arial"/>
          <w:spacing w:val="10"/>
          <w:sz w:val="22"/>
        </w:rPr>
        <w:t xml:space="preserve">PRESCRIPCIÓN.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 w:rsidR="008E4D75" w:rsidRPr="00663DE3">
        <w:rPr>
          <w:rFonts w:ascii="Arial" w:hAnsi="Arial"/>
          <w:spacing w:val="10"/>
          <w:sz w:val="22"/>
        </w:rPr>
        <w:t xml:space="preserve">Concepto. </w:t>
      </w:r>
      <w:r w:rsidR="007E1084" w:rsidRPr="00663DE3">
        <w:rPr>
          <w:rFonts w:ascii="Arial" w:hAnsi="Arial"/>
          <w:spacing w:val="10"/>
          <w:sz w:val="22"/>
        </w:rPr>
        <w:t xml:space="preserve">2. </w:t>
      </w:r>
      <w:r w:rsidR="008E4D75" w:rsidRPr="00663DE3">
        <w:rPr>
          <w:rFonts w:ascii="Arial" w:hAnsi="Arial"/>
          <w:spacing w:val="10"/>
          <w:sz w:val="22"/>
        </w:rPr>
        <w:t xml:space="preserve">Fundamentos. </w:t>
      </w:r>
      <w:r w:rsidR="007E1084" w:rsidRPr="00663DE3">
        <w:rPr>
          <w:rFonts w:ascii="Arial" w:hAnsi="Arial"/>
          <w:spacing w:val="10"/>
          <w:sz w:val="22"/>
        </w:rPr>
        <w:t xml:space="preserve">3. </w:t>
      </w:r>
      <w:r w:rsidR="001C7999" w:rsidRPr="00663DE3">
        <w:rPr>
          <w:rFonts w:ascii="Arial" w:hAnsi="Arial"/>
          <w:spacing w:val="10"/>
          <w:sz w:val="22"/>
        </w:rPr>
        <w:t xml:space="preserve">Sujetos de la prescripción. </w:t>
      </w:r>
      <w:r w:rsidR="007E1084" w:rsidRPr="00663DE3">
        <w:rPr>
          <w:rFonts w:ascii="Arial" w:hAnsi="Arial"/>
          <w:spacing w:val="10"/>
          <w:sz w:val="22"/>
        </w:rPr>
        <w:t xml:space="preserve">4. </w:t>
      </w:r>
      <w:r w:rsidR="005708D3">
        <w:rPr>
          <w:rFonts w:ascii="Arial" w:hAnsi="Arial"/>
          <w:spacing w:val="10"/>
          <w:sz w:val="22"/>
        </w:rPr>
        <w:t>Modos de hacerla valer</w:t>
      </w:r>
      <w:r w:rsidR="001D0E6A" w:rsidRPr="00663DE3">
        <w:rPr>
          <w:rFonts w:ascii="Arial" w:hAnsi="Arial"/>
          <w:spacing w:val="10"/>
          <w:sz w:val="22"/>
        </w:rPr>
        <w:t>; o</w:t>
      </w:r>
      <w:r w:rsidR="008E4D75" w:rsidRPr="00663DE3">
        <w:rPr>
          <w:rFonts w:ascii="Arial" w:hAnsi="Arial"/>
          <w:spacing w:val="10"/>
          <w:sz w:val="22"/>
        </w:rPr>
        <w:t xml:space="preserve">portunidad de alegarla. </w:t>
      </w:r>
      <w:r w:rsidR="007E1084" w:rsidRPr="00663DE3">
        <w:rPr>
          <w:rFonts w:ascii="Arial" w:hAnsi="Arial"/>
          <w:spacing w:val="10"/>
          <w:sz w:val="22"/>
        </w:rPr>
        <w:t xml:space="preserve">5. </w:t>
      </w:r>
      <w:r w:rsidR="007D7324" w:rsidRPr="00663DE3">
        <w:rPr>
          <w:rFonts w:ascii="Arial" w:hAnsi="Arial"/>
          <w:spacing w:val="10"/>
          <w:sz w:val="22"/>
        </w:rPr>
        <w:t xml:space="preserve">Declaración de oficio. </w:t>
      </w:r>
      <w:r w:rsidR="007E1084" w:rsidRPr="00663DE3">
        <w:rPr>
          <w:rFonts w:ascii="Arial" w:hAnsi="Arial"/>
          <w:spacing w:val="10"/>
          <w:sz w:val="22"/>
        </w:rPr>
        <w:t xml:space="preserve">6. </w:t>
      </w:r>
      <w:r w:rsidR="008E4D75" w:rsidRPr="00663DE3">
        <w:rPr>
          <w:rFonts w:ascii="Arial" w:hAnsi="Arial"/>
          <w:spacing w:val="10"/>
          <w:sz w:val="22"/>
        </w:rPr>
        <w:t>Renuncia de la prescripción</w:t>
      </w:r>
      <w:r w:rsidR="007D7324" w:rsidRPr="00663DE3">
        <w:rPr>
          <w:rFonts w:ascii="Arial" w:hAnsi="Arial"/>
          <w:spacing w:val="10"/>
          <w:sz w:val="22"/>
        </w:rPr>
        <w:t xml:space="preserve">. </w:t>
      </w:r>
      <w:r w:rsidR="007E1084" w:rsidRPr="00663DE3">
        <w:rPr>
          <w:rFonts w:ascii="Arial" w:hAnsi="Arial"/>
          <w:spacing w:val="10"/>
          <w:sz w:val="22"/>
        </w:rPr>
        <w:t xml:space="preserve">7. </w:t>
      </w:r>
      <w:r w:rsidR="007D7324" w:rsidRPr="00663DE3">
        <w:rPr>
          <w:rFonts w:ascii="Arial" w:hAnsi="Arial"/>
          <w:spacing w:val="10"/>
          <w:sz w:val="22"/>
        </w:rPr>
        <w:t>Ampl</w:t>
      </w:r>
      <w:r w:rsidR="00477943" w:rsidRPr="00663DE3">
        <w:rPr>
          <w:rFonts w:ascii="Arial" w:hAnsi="Arial"/>
          <w:spacing w:val="10"/>
          <w:sz w:val="22"/>
        </w:rPr>
        <w:t>iación y abreviación del plazo.</w:t>
      </w:r>
      <w:r w:rsidR="007D7324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 xml:space="preserve">8. </w:t>
      </w:r>
      <w:r w:rsidR="007D7324" w:rsidRPr="00663DE3">
        <w:rPr>
          <w:rFonts w:ascii="Arial" w:hAnsi="Arial"/>
          <w:spacing w:val="10"/>
          <w:sz w:val="22"/>
        </w:rPr>
        <w:t>Acciones imprescriptibles.</w:t>
      </w:r>
    </w:p>
    <w:p w:rsidR="00B44C95" w:rsidRPr="00663DE3" w:rsidRDefault="00B44C95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B</w:t>
      </w:r>
      <w:r w:rsidRPr="00663DE3">
        <w:rPr>
          <w:rFonts w:ascii="Arial" w:hAnsi="Arial"/>
          <w:spacing w:val="10"/>
          <w:sz w:val="22"/>
        </w:rPr>
        <w:t>)</w:t>
      </w:r>
      <w:r w:rsidR="00042366">
        <w:rPr>
          <w:rFonts w:ascii="Arial" w:hAnsi="Arial"/>
          <w:spacing w:val="10"/>
          <w:sz w:val="22"/>
        </w:rPr>
        <w:t xml:space="preserve"> </w:t>
      </w:r>
      <w:r w:rsidRPr="00663DE3">
        <w:rPr>
          <w:rFonts w:ascii="Arial" w:hAnsi="Arial"/>
          <w:spacing w:val="10"/>
          <w:sz w:val="22"/>
        </w:rPr>
        <w:t xml:space="preserve">PLAZOS DE PRESCRIPCIÓN. 1. </w:t>
      </w:r>
      <w:r>
        <w:rPr>
          <w:rFonts w:ascii="Arial" w:hAnsi="Arial"/>
          <w:spacing w:val="10"/>
          <w:sz w:val="22"/>
        </w:rPr>
        <w:t xml:space="preserve">Los </w:t>
      </w:r>
      <w:r w:rsidRPr="00663DE3">
        <w:rPr>
          <w:rFonts w:ascii="Arial" w:hAnsi="Arial"/>
          <w:spacing w:val="10"/>
          <w:sz w:val="22"/>
        </w:rPr>
        <w:t>plazos de prescripción en el CCyC</w:t>
      </w:r>
      <w:r>
        <w:rPr>
          <w:rFonts w:ascii="Arial" w:hAnsi="Arial"/>
          <w:spacing w:val="10"/>
          <w:sz w:val="22"/>
        </w:rPr>
        <w:t xml:space="preserve">: a) plazo genérico; b) otros plazos. </w:t>
      </w:r>
      <w:r w:rsidRPr="00663DE3">
        <w:rPr>
          <w:rFonts w:ascii="Arial" w:hAnsi="Arial"/>
          <w:spacing w:val="10"/>
          <w:sz w:val="22"/>
        </w:rPr>
        <w:t>2. Plazos de prescripción en la legislación especial.</w:t>
      </w:r>
    </w:p>
    <w:p w:rsidR="008E4D75" w:rsidRPr="00663DE3" w:rsidRDefault="00B44C95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C</w:t>
      </w:r>
      <w:r w:rsidR="00D059F8" w:rsidRPr="00663DE3">
        <w:rPr>
          <w:rFonts w:ascii="Arial" w:hAnsi="Arial"/>
          <w:spacing w:val="10"/>
          <w:sz w:val="22"/>
        </w:rPr>
        <w:t>)</w:t>
      </w:r>
      <w:r w:rsidR="00042366">
        <w:rPr>
          <w:rFonts w:ascii="Arial" w:hAnsi="Arial"/>
          <w:spacing w:val="10"/>
          <w:sz w:val="22"/>
        </w:rPr>
        <w:t xml:space="preserve"> </w:t>
      </w:r>
      <w:r w:rsidR="008E4D75" w:rsidRPr="00663DE3">
        <w:rPr>
          <w:rFonts w:ascii="Arial" w:hAnsi="Arial"/>
          <w:spacing w:val="10"/>
          <w:sz w:val="22"/>
        </w:rPr>
        <w:t xml:space="preserve">CURSO DE LA PRESCRIPCIÓN.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>
        <w:rPr>
          <w:rFonts w:ascii="Arial" w:hAnsi="Arial"/>
          <w:spacing w:val="10"/>
          <w:sz w:val="22"/>
        </w:rPr>
        <w:t>Comienzo del cómputo del plazo:</w:t>
      </w:r>
      <w:r w:rsidR="00042366">
        <w:rPr>
          <w:rFonts w:ascii="Arial" w:hAnsi="Arial"/>
          <w:spacing w:val="10"/>
          <w:sz w:val="22"/>
        </w:rPr>
        <w:t xml:space="preserve"> </w:t>
      </w:r>
      <w:r>
        <w:rPr>
          <w:rFonts w:ascii="Arial" w:hAnsi="Arial"/>
          <w:spacing w:val="10"/>
          <w:sz w:val="22"/>
        </w:rPr>
        <w:t>a) regla general; b) reglas particulares; c) en la acción resarcitoria.</w:t>
      </w:r>
      <w:r w:rsidR="008E4D75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 xml:space="preserve">2. </w:t>
      </w:r>
      <w:r w:rsidR="008E4D75" w:rsidRPr="00663DE3">
        <w:rPr>
          <w:rFonts w:ascii="Arial" w:hAnsi="Arial"/>
          <w:spacing w:val="10"/>
          <w:sz w:val="22"/>
        </w:rPr>
        <w:t xml:space="preserve">Interrupción: </w:t>
      </w:r>
      <w:r w:rsidR="007E1084" w:rsidRPr="00663DE3">
        <w:rPr>
          <w:rFonts w:ascii="Arial" w:hAnsi="Arial"/>
          <w:spacing w:val="10"/>
          <w:sz w:val="22"/>
        </w:rPr>
        <w:t>a) concepto; b) hechos que la causan; c)</w:t>
      </w:r>
      <w:r w:rsidR="008E4D75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>c</w:t>
      </w:r>
      <w:r w:rsidR="001C7999" w:rsidRPr="00663DE3">
        <w:rPr>
          <w:rFonts w:ascii="Arial" w:hAnsi="Arial"/>
          <w:spacing w:val="10"/>
          <w:sz w:val="22"/>
        </w:rPr>
        <w:t xml:space="preserve">ese. </w:t>
      </w:r>
      <w:r w:rsidR="007E1084" w:rsidRPr="00663DE3">
        <w:rPr>
          <w:rFonts w:ascii="Arial" w:hAnsi="Arial"/>
          <w:spacing w:val="10"/>
          <w:sz w:val="22"/>
        </w:rPr>
        <w:t xml:space="preserve">3. </w:t>
      </w:r>
      <w:r w:rsidR="008E4D75" w:rsidRPr="00663DE3">
        <w:rPr>
          <w:rFonts w:ascii="Arial" w:hAnsi="Arial"/>
          <w:spacing w:val="10"/>
          <w:sz w:val="22"/>
        </w:rPr>
        <w:t xml:space="preserve">Suspensión: </w:t>
      </w:r>
      <w:r w:rsidR="007E1084" w:rsidRPr="00663DE3">
        <w:rPr>
          <w:rFonts w:ascii="Arial" w:hAnsi="Arial"/>
          <w:spacing w:val="10"/>
          <w:sz w:val="22"/>
        </w:rPr>
        <w:t xml:space="preserve">a) concepto; b) </w:t>
      </w:r>
      <w:r w:rsidR="008E4D75" w:rsidRPr="00663DE3">
        <w:rPr>
          <w:rFonts w:ascii="Arial" w:hAnsi="Arial"/>
          <w:spacing w:val="10"/>
          <w:sz w:val="22"/>
        </w:rPr>
        <w:t xml:space="preserve">hechos que la causan. </w:t>
      </w:r>
      <w:r w:rsidR="007E1084" w:rsidRPr="00663DE3">
        <w:rPr>
          <w:rFonts w:ascii="Arial" w:hAnsi="Arial"/>
          <w:spacing w:val="10"/>
          <w:sz w:val="22"/>
        </w:rPr>
        <w:t xml:space="preserve">4. </w:t>
      </w:r>
      <w:r w:rsidR="005708D3" w:rsidRPr="00663DE3">
        <w:rPr>
          <w:rFonts w:ascii="Arial" w:hAnsi="Arial"/>
          <w:spacing w:val="10"/>
          <w:sz w:val="22"/>
        </w:rPr>
        <w:t>D</w:t>
      </w:r>
      <w:r w:rsidRPr="00663DE3">
        <w:rPr>
          <w:rFonts w:ascii="Arial" w:hAnsi="Arial"/>
          <w:spacing w:val="10"/>
          <w:sz w:val="22"/>
        </w:rPr>
        <w:t>ispensa</w:t>
      </w:r>
      <w:r w:rsidR="008E4D75" w:rsidRPr="00663DE3">
        <w:rPr>
          <w:rFonts w:ascii="Arial" w:hAnsi="Arial"/>
          <w:spacing w:val="10"/>
          <w:sz w:val="22"/>
        </w:rPr>
        <w:t xml:space="preserve"> de </w:t>
      </w:r>
      <w:r w:rsidR="00C41FC2" w:rsidRPr="00663DE3">
        <w:rPr>
          <w:rFonts w:ascii="Arial" w:hAnsi="Arial"/>
          <w:spacing w:val="10"/>
          <w:sz w:val="22"/>
        </w:rPr>
        <w:t xml:space="preserve">los efectos de </w:t>
      </w:r>
      <w:r w:rsidR="007E1084" w:rsidRPr="00663DE3">
        <w:rPr>
          <w:rFonts w:ascii="Arial" w:hAnsi="Arial"/>
          <w:spacing w:val="10"/>
          <w:sz w:val="22"/>
        </w:rPr>
        <w:t>la prescripción: a) c</w:t>
      </w:r>
      <w:r w:rsidR="008E4D75" w:rsidRPr="00663DE3">
        <w:rPr>
          <w:rFonts w:ascii="Arial" w:hAnsi="Arial"/>
          <w:spacing w:val="10"/>
          <w:sz w:val="22"/>
        </w:rPr>
        <w:t>oncepto</w:t>
      </w:r>
      <w:r w:rsidR="006F2204" w:rsidRPr="00663DE3">
        <w:rPr>
          <w:rFonts w:ascii="Arial" w:hAnsi="Arial"/>
          <w:spacing w:val="10"/>
          <w:sz w:val="22"/>
        </w:rPr>
        <w:t xml:space="preserve">; </w:t>
      </w:r>
      <w:r w:rsidR="007E1084" w:rsidRPr="00663DE3">
        <w:rPr>
          <w:rFonts w:ascii="Arial" w:hAnsi="Arial"/>
          <w:spacing w:val="10"/>
          <w:sz w:val="22"/>
        </w:rPr>
        <w:t xml:space="preserve">b) </w:t>
      </w:r>
      <w:r w:rsidR="006F2204" w:rsidRPr="00663DE3">
        <w:rPr>
          <w:rFonts w:ascii="Arial" w:hAnsi="Arial"/>
          <w:spacing w:val="10"/>
          <w:sz w:val="22"/>
        </w:rPr>
        <w:t xml:space="preserve">supuesto de aplicación; </w:t>
      </w:r>
      <w:r w:rsidR="007E1084" w:rsidRPr="00663DE3">
        <w:rPr>
          <w:rFonts w:ascii="Arial" w:hAnsi="Arial"/>
          <w:spacing w:val="10"/>
          <w:sz w:val="22"/>
        </w:rPr>
        <w:t xml:space="preserve">c) </w:t>
      </w:r>
      <w:r w:rsidR="006F2204" w:rsidRPr="00663DE3">
        <w:rPr>
          <w:rFonts w:ascii="Arial" w:hAnsi="Arial"/>
          <w:spacing w:val="10"/>
          <w:sz w:val="22"/>
        </w:rPr>
        <w:t>r</w:t>
      </w:r>
      <w:r w:rsidR="008E4D75" w:rsidRPr="00663DE3">
        <w:rPr>
          <w:rFonts w:ascii="Arial" w:hAnsi="Arial"/>
          <w:spacing w:val="10"/>
          <w:sz w:val="22"/>
        </w:rPr>
        <w:t>egulación.</w:t>
      </w:r>
    </w:p>
    <w:p w:rsidR="008E4D75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D)</w:t>
      </w:r>
      <w:r w:rsidR="00042366">
        <w:rPr>
          <w:rFonts w:ascii="Arial" w:hAnsi="Arial"/>
          <w:spacing w:val="10"/>
          <w:sz w:val="22"/>
        </w:rPr>
        <w:t xml:space="preserve"> </w:t>
      </w:r>
      <w:r w:rsidR="00DB1986" w:rsidRPr="00663DE3">
        <w:rPr>
          <w:rFonts w:ascii="Arial" w:hAnsi="Arial"/>
          <w:spacing w:val="10"/>
          <w:sz w:val="22"/>
        </w:rPr>
        <w:t>CADUCIDAD</w:t>
      </w:r>
      <w:r w:rsidR="00B44C95">
        <w:rPr>
          <w:rFonts w:ascii="Arial" w:hAnsi="Arial"/>
          <w:spacing w:val="10"/>
          <w:sz w:val="22"/>
        </w:rPr>
        <w:t xml:space="preserve"> DEL DERECHO</w:t>
      </w:r>
      <w:r w:rsidR="007D7324" w:rsidRPr="00663DE3">
        <w:rPr>
          <w:rFonts w:ascii="Arial" w:hAnsi="Arial"/>
          <w:spacing w:val="10"/>
          <w:sz w:val="22"/>
        </w:rPr>
        <w:t xml:space="preserve">.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 w:rsidR="008E4D75" w:rsidRPr="00663DE3">
        <w:rPr>
          <w:rFonts w:ascii="Arial" w:hAnsi="Arial"/>
          <w:spacing w:val="10"/>
          <w:sz w:val="22"/>
        </w:rPr>
        <w:t xml:space="preserve">Concepto. </w:t>
      </w:r>
      <w:r w:rsidR="007E1084" w:rsidRPr="00663DE3">
        <w:rPr>
          <w:rFonts w:ascii="Arial" w:hAnsi="Arial"/>
          <w:spacing w:val="10"/>
          <w:sz w:val="22"/>
        </w:rPr>
        <w:t xml:space="preserve">2. </w:t>
      </w:r>
      <w:r w:rsidR="008E4D75" w:rsidRPr="00663DE3">
        <w:rPr>
          <w:rFonts w:ascii="Arial" w:hAnsi="Arial"/>
          <w:spacing w:val="10"/>
          <w:sz w:val="22"/>
        </w:rPr>
        <w:t>Casos.</w:t>
      </w:r>
      <w:r w:rsidR="005016EE" w:rsidRPr="00663DE3">
        <w:rPr>
          <w:rFonts w:ascii="Arial" w:hAnsi="Arial"/>
          <w:spacing w:val="10"/>
          <w:sz w:val="22"/>
        </w:rPr>
        <w:t xml:space="preserve"> </w:t>
      </w:r>
      <w:r w:rsidR="00B44C95">
        <w:rPr>
          <w:rFonts w:ascii="Arial" w:hAnsi="Arial"/>
          <w:spacing w:val="10"/>
          <w:sz w:val="22"/>
        </w:rPr>
        <w:t>3</w:t>
      </w:r>
      <w:r w:rsidR="007E1084" w:rsidRPr="00663DE3">
        <w:rPr>
          <w:rFonts w:ascii="Arial" w:hAnsi="Arial"/>
          <w:spacing w:val="10"/>
          <w:sz w:val="22"/>
        </w:rPr>
        <w:t xml:space="preserve">. </w:t>
      </w:r>
      <w:r w:rsidR="007D7324" w:rsidRPr="00663DE3">
        <w:rPr>
          <w:rFonts w:ascii="Arial" w:hAnsi="Arial"/>
          <w:spacing w:val="10"/>
          <w:sz w:val="22"/>
        </w:rPr>
        <w:t xml:space="preserve">Comparación </w:t>
      </w:r>
      <w:r w:rsidR="008E4D75" w:rsidRPr="00663DE3">
        <w:rPr>
          <w:rFonts w:ascii="Arial" w:hAnsi="Arial"/>
          <w:spacing w:val="10"/>
          <w:sz w:val="22"/>
        </w:rPr>
        <w:t>con la prescripción.</w:t>
      </w:r>
      <w:r w:rsidR="00B44C95">
        <w:rPr>
          <w:rFonts w:ascii="Arial" w:hAnsi="Arial"/>
          <w:spacing w:val="10"/>
          <w:sz w:val="22"/>
        </w:rPr>
        <w:t xml:space="preserve"> 4. Nulidad de cláusulas de caducidad.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16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LAS FUENTES DE LAS OBLIGACIONES. LA CAUSA FINAL DE LA OBLIGACIÓN</w:t>
      </w: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DECLARACIÓN UNILATERAL DE VOLUNTAD. PAGO INDEBIDO. ENRIQUECI-MIENTO SIN CAUSA.</w:t>
      </w:r>
    </w:p>
    <w:p w:rsidR="00D059F8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</w:p>
    <w:p w:rsidR="00C72314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A) </w:t>
      </w:r>
      <w:r w:rsidR="008E4D75" w:rsidRPr="00663DE3">
        <w:rPr>
          <w:rFonts w:ascii="Arial" w:hAnsi="Arial"/>
          <w:spacing w:val="10"/>
          <w:sz w:val="22"/>
        </w:rPr>
        <w:t xml:space="preserve">FUENTES DE LAS OBLIGACIONES: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 w:rsidR="00A50AC5">
        <w:rPr>
          <w:rFonts w:ascii="Arial" w:hAnsi="Arial"/>
          <w:spacing w:val="10"/>
          <w:sz w:val="22"/>
        </w:rPr>
        <w:t xml:space="preserve">Acepciones del término “causa” en esta materia; concepto de causa fuente. 2. Existencia de causa; falta de expresión de cuasa; causa falsa. 3. </w:t>
      </w:r>
      <w:r w:rsidR="00C41FC2" w:rsidRPr="00663DE3">
        <w:rPr>
          <w:rFonts w:ascii="Arial" w:hAnsi="Arial"/>
          <w:spacing w:val="10"/>
          <w:sz w:val="22"/>
        </w:rPr>
        <w:t>Clasificación clásica</w:t>
      </w:r>
      <w:r w:rsidR="00A50AC5">
        <w:rPr>
          <w:rFonts w:ascii="Arial" w:hAnsi="Arial"/>
          <w:spacing w:val="10"/>
          <w:sz w:val="22"/>
        </w:rPr>
        <w:t xml:space="preserve"> de las fuentes</w:t>
      </w:r>
      <w:r w:rsidR="00C41FC2" w:rsidRPr="00663DE3">
        <w:rPr>
          <w:rFonts w:ascii="Arial" w:hAnsi="Arial"/>
          <w:spacing w:val="10"/>
          <w:sz w:val="22"/>
        </w:rPr>
        <w:t>; consideración crítica.</w:t>
      </w:r>
      <w:r w:rsidR="00A10C21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 xml:space="preserve">3. </w:t>
      </w:r>
      <w:r w:rsidR="00C41FC2" w:rsidRPr="00663DE3">
        <w:rPr>
          <w:rFonts w:ascii="Arial" w:hAnsi="Arial"/>
          <w:spacing w:val="10"/>
          <w:sz w:val="22"/>
        </w:rPr>
        <w:t xml:space="preserve">El contrato como fuente de obligaciones. </w:t>
      </w:r>
      <w:r w:rsidR="007E1084" w:rsidRPr="00663DE3">
        <w:rPr>
          <w:rFonts w:ascii="Arial" w:hAnsi="Arial"/>
          <w:spacing w:val="10"/>
          <w:sz w:val="22"/>
        </w:rPr>
        <w:t xml:space="preserve">4. </w:t>
      </w:r>
      <w:r w:rsidR="007D7324" w:rsidRPr="00663DE3">
        <w:rPr>
          <w:rFonts w:ascii="Arial" w:hAnsi="Arial"/>
          <w:spacing w:val="10"/>
          <w:sz w:val="22"/>
        </w:rPr>
        <w:t xml:space="preserve">La ley </w:t>
      </w:r>
      <w:r w:rsidR="00A50AC5">
        <w:rPr>
          <w:rFonts w:ascii="Arial" w:hAnsi="Arial"/>
          <w:spacing w:val="10"/>
          <w:sz w:val="22"/>
        </w:rPr>
        <w:t xml:space="preserve">positiva </w:t>
      </w:r>
      <w:r w:rsidR="007D7324" w:rsidRPr="00663DE3">
        <w:rPr>
          <w:rFonts w:ascii="Arial" w:hAnsi="Arial"/>
          <w:spacing w:val="10"/>
          <w:sz w:val="22"/>
        </w:rPr>
        <w:t>como fuente de obli</w:t>
      </w:r>
      <w:r w:rsidR="00A10C21" w:rsidRPr="00663DE3">
        <w:rPr>
          <w:rFonts w:ascii="Arial" w:hAnsi="Arial"/>
          <w:spacing w:val="10"/>
          <w:sz w:val="22"/>
        </w:rPr>
        <w:t>ga</w:t>
      </w:r>
      <w:r w:rsidR="007D7324" w:rsidRPr="00663DE3">
        <w:rPr>
          <w:rFonts w:ascii="Arial" w:hAnsi="Arial"/>
          <w:spacing w:val="10"/>
          <w:sz w:val="22"/>
        </w:rPr>
        <w:t>c</w:t>
      </w:r>
      <w:r w:rsidR="00A10C21" w:rsidRPr="00663DE3">
        <w:rPr>
          <w:rFonts w:ascii="Arial" w:hAnsi="Arial"/>
          <w:spacing w:val="10"/>
          <w:sz w:val="22"/>
        </w:rPr>
        <w:t>iones.</w:t>
      </w:r>
      <w:r w:rsidR="00A50AC5">
        <w:rPr>
          <w:rFonts w:ascii="Arial" w:hAnsi="Arial"/>
          <w:spacing w:val="10"/>
          <w:sz w:val="22"/>
        </w:rPr>
        <w:t xml:space="preserve"> 5. La ley natural como fuente de obligacio</w:t>
      </w:r>
      <w:r w:rsidR="00042366">
        <w:rPr>
          <w:rFonts w:ascii="Arial" w:hAnsi="Arial"/>
          <w:spacing w:val="10"/>
          <w:sz w:val="22"/>
        </w:rPr>
        <w:t>n</w:t>
      </w:r>
      <w:r w:rsidR="00A50AC5">
        <w:rPr>
          <w:rFonts w:ascii="Arial" w:hAnsi="Arial"/>
          <w:spacing w:val="10"/>
          <w:sz w:val="22"/>
        </w:rPr>
        <w:t>es.</w:t>
      </w:r>
      <w:r w:rsidR="007D7324" w:rsidRPr="00663DE3">
        <w:rPr>
          <w:rFonts w:ascii="Arial" w:hAnsi="Arial"/>
          <w:spacing w:val="10"/>
          <w:sz w:val="22"/>
        </w:rPr>
        <w:t xml:space="preserve"> </w:t>
      </w:r>
      <w:r w:rsidR="00FC4FD3">
        <w:rPr>
          <w:rFonts w:ascii="Arial" w:hAnsi="Arial"/>
          <w:spacing w:val="10"/>
          <w:sz w:val="22"/>
        </w:rPr>
        <w:t>6</w:t>
      </w:r>
      <w:r w:rsidR="007E1084" w:rsidRPr="00663DE3">
        <w:rPr>
          <w:rFonts w:ascii="Arial" w:hAnsi="Arial"/>
          <w:spacing w:val="10"/>
          <w:sz w:val="22"/>
        </w:rPr>
        <w:t xml:space="preserve">. </w:t>
      </w:r>
      <w:r w:rsidR="007D7324" w:rsidRPr="00663DE3">
        <w:rPr>
          <w:rFonts w:ascii="Arial" w:hAnsi="Arial"/>
          <w:spacing w:val="10"/>
          <w:sz w:val="22"/>
        </w:rPr>
        <w:t>La declaración unilateral de la voluntad como fuente de obligaciones.</w:t>
      </w:r>
      <w:r w:rsidR="00FC4FD3">
        <w:rPr>
          <w:rFonts w:ascii="Arial" w:hAnsi="Arial"/>
          <w:spacing w:val="10"/>
          <w:sz w:val="22"/>
        </w:rPr>
        <w:t xml:space="preserve"> </w:t>
      </w:r>
      <w:r w:rsidR="00FC4FD3">
        <w:rPr>
          <w:rFonts w:ascii="Arial" w:hAnsi="Arial"/>
          <w:i/>
          <w:spacing w:val="10"/>
          <w:sz w:val="22"/>
        </w:rPr>
        <w:t>Remisión.</w:t>
      </w:r>
      <w:r w:rsidR="002F20AF" w:rsidRPr="00663DE3">
        <w:rPr>
          <w:rFonts w:ascii="Arial" w:hAnsi="Arial"/>
          <w:spacing w:val="10"/>
          <w:sz w:val="22"/>
        </w:rPr>
        <w:t xml:space="preserve"> </w:t>
      </w:r>
      <w:r w:rsidR="00FC4FD3">
        <w:rPr>
          <w:rFonts w:ascii="Arial" w:hAnsi="Arial"/>
          <w:spacing w:val="10"/>
          <w:sz w:val="22"/>
        </w:rPr>
        <w:t>7</w:t>
      </w:r>
      <w:r w:rsidR="00A50AC5">
        <w:rPr>
          <w:rFonts w:ascii="Arial" w:hAnsi="Arial"/>
          <w:spacing w:val="10"/>
          <w:sz w:val="22"/>
        </w:rPr>
        <w:t>. La gestión</w:t>
      </w:r>
      <w:r w:rsidR="00EC1DF2">
        <w:rPr>
          <w:rFonts w:ascii="Arial" w:hAnsi="Arial"/>
          <w:spacing w:val="10"/>
          <w:sz w:val="22"/>
        </w:rPr>
        <w:t xml:space="preserve"> de negocios ajenos sin mandato.</w:t>
      </w:r>
      <w:r w:rsidR="00A50AC5">
        <w:rPr>
          <w:rFonts w:ascii="Arial" w:hAnsi="Arial"/>
          <w:spacing w:val="10"/>
          <w:sz w:val="22"/>
        </w:rPr>
        <w:t>. La costumbre j</w:t>
      </w:r>
      <w:r w:rsidR="00FC4FD3">
        <w:rPr>
          <w:rFonts w:ascii="Arial" w:hAnsi="Arial"/>
          <w:spacing w:val="10"/>
          <w:sz w:val="22"/>
        </w:rPr>
        <w:t>urídica. 8</w:t>
      </w:r>
      <w:r w:rsidR="007E1084" w:rsidRPr="00663DE3">
        <w:rPr>
          <w:rFonts w:ascii="Arial" w:hAnsi="Arial"/>
          <w:spacing w:val="10"/>
          <w:sz w:val="22"/>
        </w:rPr>
        <w:t xml:space="preserve">. </w:t>
      </w:r>
      <w:r w:rsidR="002F20AF" w:rsidRPr="00663DE3">
        <w:rPr>
          <w:rFonts w:ascii="Arial" w:hAnsi="Arial"/>
          <w:spacing w:val="10"/>
          <w:sz w:val="22"/>
        </w:rPr>
        <w:t xml:space="preserve">La sentencia </w:t>
      </w:r>
      <w:r w:rsidR="00FC4FD3">
        <w:rPr>
          <w:rFonts w:ascii="Arial" w:hAnsi="Arial"/>
          <w:spacing w:val="10"/>
          <w:sz w:val="22"/>
        </w:rPr>
        <w:t>j</w:t>
      </w:r>
      <w:r w:rsidR="00A50AC5">
        <w:rPr>
          <w:rFonts w:ascii="Arial" w:hAnsi="Arial"/>
          <w:spacing w:val="10"/>
          <w:sz w:val="22"/>
        </w:rPr>
        <w:t xml:space="preserve">udicial </w:t>
      </w:r>
      <w:r w:rsidR="002F20AF" w:rsidRPr="00663DE3">
        <w:rPr>
          <w:rFonts w:ascii="Arial" w:hAnsi="Arial"/>
          <w:spacing w:val="10"/>
          <w:sz w:val="22"/>
        </w:rPr>
        <w:t>como fuente de obligaciones.</w:t>
      </w:r>
    </w:p>
    <w:p w:rsidR="008E4D75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 xml:space="preserve">B) </w:t>
      </w:r>
      <w:r w:rsidR="008E4D75" w:rsidRPr="00663DE3">
        <w:rPr>
          <w:rFonts w:ascii="Arial" w:hAnsi="Arial"/>
          <w:spacing w:val="10"/>
          <w:sz w:val="22"/>
        </w:rPr>
        <w:t xml:space="preserve">CAUSA FINAL DE LA OBLIGACIÓN: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 w:rsidR="008E4D75" w:rsidRPr="00663DE3">
        <w:rPr>
          <w:rFonts w:ascii="Arial" w:hAnsi="Arial"/>
          <w:spacing w:val="10"/>
          <w:sz w:val="22"/>
        </w:rPr>
        <w:t xml:space="preserve">Concepto. </w:t>
      </w:r>
      <w:r w:rsidR="007E1084" w:rsidRPr="00663DE3">
        <w:rPr>
          <w:rFonts w:ascii="Arial" w:hAnsi="Arial"/>
          <w:spacing w:val="10"/>
          <w:sz w:val="22"/>
        </w:rPr>
        <w:t xml:space="preserve">2. </w:t>
      </w:r>
      <w:r w:rsidR="00A33F5B" w:rsidRPr="00663DE3">
        <w:rPr>
          <w:rFonts w:ascii="Arial" w:hAnsi="Arial"/>
          <w:spacing w:val="10"/>
          <w:sz w:val="22"/>
        </w:rPr>
        <w:t xml:space="preserve">Causa final </w:t>
      </w:r>
      <w:r w:rsidR="007121C5" w:rsidRPr="00663DE3">
        <w:rPr>
          <w:rFonts w:ascii="Arial" w:hAnsi="Arial"/>
          <w:spacing w:val="10"/>
          <w:sz w:val="22"/>
        </w:rPr>
        <w:t xml:space="preserve">objetiva </w:t>
      </w:r>
      <w:r w:rsidR="00A33F5B" w:rsidRPr="00663DE3">
        <w:rPr>
          <w:rFonts w:ascii="Arial" w:hAnsi="Arial"/>
          <w:spacing w:val="10"/>
          <w:sz w:val="22"/>
        </w:rPr>
        <w:t xml:space="preserve">y </w:t>
      </w:r>
      <w:r w:rsidR="007121C5" w:rsidRPr="00663DE3">
        <w:rPr>
          <w:rFonts w:ascii="Arial" w:hAnsi="Arial"/>
          <w:spacing w:val="10"/>
          <w:sz w:val="22"/>
        </w:rPr>
        <w:t xml:space="preserve">causa final subjetiva o </w:t>
      </w:r>
      <w:r w:rsidR="00A33F5B" w:rsidRPr="00663DE3">
        <w:rPr>
          <w:rFonts w:ascii="Arial" w:hAnsi="Arial"/>
          <w:spacing w:val="10"/>
          <w:sz w:val="22"/>
        </w:rPr>
        <w:t xml:space="preserve">motivos determinantes. </w:t>
      </w:r>
      <w:r w:rsidR="00EC1DF2">
        <w:rPr>
          <w:rFonts w:ascii="Arial" w:hAnsi="Arial"/>
          <w:spacing w:val="10"/>
          <w:sz w:val="22"/>
        </w:rPr>
        <w:t xml:space="preserve">3. El valor de la causa final en el derecho de las obligaciones. 4. El valor de los motivos determinantes en el derecho de las obligaciones. </w:t>
      </w:r>
      <w:r w:rsidR="00FC4FD3">
        <w:rPr>
          <w:rFonts w:ascii="Arial" w:hAnsi="Arial"/>
          <w:spacing w:val="10"/>
          <w:sz w:val="22"/>
        </w:rPr>
        <w:t xml:space="preserve">5. </w:t>
      </w:r>
      <w:r w:rsidR="008E4D75" w:rsidRPr="00663DE3">
        <w:rPr>
          <w:rFonts w:ascii="Arial" w:hAnsi="Arial"/>
          <w:spacing w:val="10"/>
          <w:sz w:val="22"/>
        </w:rPr>
        <w:t>Doctrinas acerca de la causa.</w:t>
      </w:r>
      <w:r w:rsidR="00A33F5B" w:rsidRPr="00663DE3">
        <w:rPr>
          <w:rFonts w:ascii="Arial" w:hAnsi="Arial"/>
          <w:spacing w:val="10"/>
          <w:sz w:val="22"/>
        </w:rPr>
        <w:t xml:space="preserve"> </w:t>
      </w:r>
      <w:r w:rsidR="00FC4FD3">
        <w:rPr>
          <w:rFonts w:ascii="Arial" w:hAnsi="Arial"/>
          <w:spacing w:val="10"/>
          <w:sz w:val="22"/>
        </w:rPr>
        <w:t>6</w:t>
      </w:r>
      <w:r w:rsidR="007E1084" w:rsidRPr="00663DE3">
        <w:rPr>
          <w:rFonts w:ascii="Arial" w:hAnsi="Arial"/>
          <w:spacing w:val="10"/>
          <w:sz w:val="22"/>
        </w:rPr>
        <w:t xml:space="preserve">. </w:t>
      </w:r>
      <w:r w:rsidR="00A33F5B" w:rsidRPr="00663DE3">
        <w:rPr>
          <w:rFonts w:ascii="Arial" w:hAnsi="Arial"/>
          <w:spacing w:val="10"/>
          <w:sz w:val="22"/>
        </w:rPr>
        <w:t>Importancia</w:t>
      </w:r>
      <w:r w:rsidR="007E1084" w:rsidRPr="00663DE3">
        <w:rPr>
          <w:rFonts w:ascii="Arial" w:hAnsi="Arial"/>
          <w:spacing w:val="10"/>
          <w:sz w:val="22"/>
        </w:rPr>
        <w:t xml:space="preserve"> de la causa final; a</w:t>
      </w:r>
      <w:r w:rsidR="00A33F5B" w:rsidRPr="00663DE3">
        <w:rPr>
          <w:rFonts w:ascii="Arial" w:hAnsi="Arial"/>
          <w:spacing w:val="10"/>
          <w:sz w:val="22"/>
        </w:rPr>
        <w:t>plicaciones.</w:t>
      </w:r>
      <w:r w:rsidR="008E4D75" w:rsidRPr="00663DE3">
        <w:rPr>
          <w:rFonts w:ascii="Arial" w:hAnsi="Arial"/>
          <w:spacing w:val="10"/>
          <w:sz w:val="22"/>
        </w:rPr>
        <w:t xml:space="preserve"> </w:t>
      </w:r>
      <w:r w:rsidR="00FC4FD3">
        <w:rPr>
          <w:rFonts w:ascii="Arial" w:hAnsi="Arial"/>
          <w:spacing w:val="10"/>
          <w:sz w:val="22"/>
        </w:rPr>
        <w:t>7</w:t>
      </w:r>
      <w:r w:rsidR="007E1084" w:rsidRPr="00663DE3">
        <w:rPr>
          <w:rFonts w:ascii="Arial" w:hAnsi="Arial"/>
          <w:spacing w:val="10"/>
          <w:sz w:val="22"/>
        </w:rPr>
        <w:t xml:space="preserve">. </w:t>
      </w:r>
      <w:r w:rsidR="00461957" w:rsidRPr="00663DE3">
        <w:rPr>
          <w:rFonts w:ascii="Arial" w:hAnsi="Arial"/>
          <w:spacing w:val="10"/>
          <w:sz w:val="22"/>
        </w:rPr>
        <w:t xml:space="preserve">Falta de causa; </w:t>
      </w:r>
      <w:r w:rsidR="00F26691" w:rsidRPr="00663DE3">
        <w:rPr>
          <w:rFonts w:ascii="Arial" w:hAnsi="Arial"/>
          <w:spacing w:val="10"/>
          <w:sz w:val="22"/>
        </w:rPr>
        <w:t xml:space="preserve">causa desaparecida; </w:t>
      </w:r>
      <w:r w:rsidR="00461957" w:rsidRPr="00663DE3">
        <w:rPr>
          <w:rFonts w:ascii="Arial" w:hAnsi="Arial"/>
          <w:spacing w:val="10"/>
          <w:sz w:val="22"/>
        </w:rPr>
        <w:t xml:space="preserve">causa no mencionada; </w:t>
      </w:r>
      <w:r w:rsidR="00EC1DF2">
        <w:rPr>
          <w:rFonts w:ascii="Arial" w:hAnsi="Arial"/>
          <w:spacing w:val="10"/>
          <w:sz w:val="22"/>
        </w:rPr>
        <w:t xml:space="preserve">causa falsa. </w:t>
      </w:r>
      <w:r w:rsidR="00FC4FD3">
        <w:rPr>
          <w:rFonts w:ascii="Arial" w:hAnsi="Arial"/>
          <w:spacing w:val="10"/>
          <w:sz w:val="22"/>
        </w:rPr>
        <w:t>8</w:t>
      </w:r>
      <w:r w:rsidR="002D7664">
        <w:rPr>
          <w:rFonts w:ascii="Arial" w:hAnsi="Arial"/>
          <w:spacing w:val="10"/>
          <w:sz w:val="22"/>
        </w:rPr>
        <w:t xml:space="preserve">. </w:t>
      </w:r>
      <w:r w:rsidR="008C5045">
        <w:rPr>
          <w:rFonts w:ascii="Arial" w:hAnsi="Arial"/>
          <w:spacing w:val="10"/>
          <w:sz w:val="22"/>
        </w:rPr>
        <w:t>Prueba de la causa. 9. O</w:t>
      </w:r>
      <w:r w:rsidR="002D7664">
        <w:rPr>
          <w:rFonts w:ascii="Arial" w:hAnsi="Arial"/>
          <w:spacing w:val="10"/>
          <w:sz w:val="22"/>
        </w:rPr>
        <w:t xml:space="preserve">bligaciones abstractas. </w:t>
      </w:r>
      <w:r w:rsidR="008C5045">
        <w:rPr>
          <w:rFonts w:ascii="Arial" w:hAnsi="Arial"/>
          <w:spacing w:val="10"/>
          <w:sz w:val="22"/>
        </w:rPr>
        <w:t>10</w:t>
      </w:r>
      <w:r w:rsidR="00EC1DF2">
        <w:rPr>
          <w:rFonts w:ascii="Arial" w:hAnsi="Arial"/>
          <w:spacing w:val="10"/>
          <w:sz w:val="22"/>
        </w:rPr>
        <w:t>. C</w:t>
      </w:r>
      <w:r w:rsidR="00461957" w:rsidRPr="00663DE3">
        <w:rPr>
          <w:rFonts w:ascii="Arial" w:hAnsi="Arial"/>
          <w:spacing w:val="10"/>
          <w:sz w:val="22"/>
        </w:rPr>
        <w:t>ausa ilícita</w:t>
      </w:r>
      <w:r w:rsidR="00EC1DF2">
        <w:rPr>
          <w:rFonts w:ascii="Arial" w:hAnsi="Arial"/>
          <w:spacing w:val="10"/>
          <w:sz w:val="22"/>
        </w:rPr>
        <w:t>: a) concepto;</w:t>
      </w:r>
      <w:r w:rsidR="00F26691" w:rsidRPr="00663DE3">
        <w:rPr>
          <w:rFonts w:ascii="Arial" w:hAnsi="Arial"/>
          <w:spacing w:val="10"/>
          <w:sz w:val="22"/>
        </w:rPr>
        <w:t xml:space="preserve"> </w:t>
      </w:r>
      <w:r w:rsidR="00EC1DF2">
        <w:rPr>
          <w:rFonts w:ascii="Arial" w:hAnsi="Arial"/>
          <w:spacing w:val="10"/>
          <w:sz w:val="22"/>
        </w:rPr>
        <w:t>b) motivos determinantes ilícitos; c) ilicitud intrínseca e ilicitud extrínseca; efectos jurídicos de la causa ilícita.</w:t>
      </w:r>
      <w:r w:rsidR="00A10C21" w:rsidRPr="00663DE3">
        <w:rPr>
          <w:rFonts w:ascii="Arial" w:hAnsi="Arial"/>
          <w:spacing w:val="10"/>
          <w:sz w:val="22"/>
        </w:rPr>
        <w:t xml:space="preserve"> </w:t>
      </w:r>
    </w:p>
    <w:p w:rsidR="00A33F5B" w:rsidRPr="00663DE3" w:rsidRDefault="00316A71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C)</w:t>
      </w:r>
      <w:r w:rsidR="00042366">
        <w:rPr>
          <w:rFonts w:ascii="Arial" w:hAnsi="Arial"/>
          <w:spacing w:val="10"/>
          <w:sz w:val="22"/>
        </w:rPr>
        <w:t xml:space="preserve"> </w:t>
      </w:r>
      <w:r w:rsidR="00A33F5B" w:rsidRPr="00663DE3">
        <w:rPr>
          <w:rFonts w:ascii="Arial" w:hAnsi="Arial"/>
          <w:spacing w:val="10"/>
          <w:sz w:val="22"/>
        </w:rPr>
        <w:t xml:space="preserve">DECLARACIÓN UNILATERAL DE VOLUNTAD DEL DEUDOR. </w:t>
      </w:r>
      <w:r w:rsidR="002D7664">
        <w:rPr>
          <w:rFonts w:ascii="Arial" w:hAnsi="Arial"/>
          <w:spacing w:val="10"/>
          <w:sz w:val="22"/>
        </w:rPr>
        <w:t>1. Concepto. 2</w:t>
      </w:r>
      <w:r w:rsidR="007E1084" w:rsidRPr="00663DE3">
        <w:rPr>
          <w:rFonts w:ascii="Arial" w:hAnsi="Arial"/>
          <w:spacing w:val="10"/>
          <w:sz w:val="22"/>
        </w:rPr>
        <w:t xml:space="preserve">. </w:t>
      </w:r>
      <w:r w:rsidR="00A33F5B" w:rsidRPr="00663DE3">
        <w:rPr>
          <w:rFonts w:ascii="Arial" w:hAnsi="Arial"/>
          <w:spacing w:val="10"/>
          <w:sz w:val="22"/>
        </w:rPr>
        <w:t>Casos.</w:t>
      </w:r>
      <w:r w:rsidR="007D7324" w:rsidRPr="00663DE3">
        <w:rPr>
          <w:rFonts w:ascii="Arial" w:hAnsi="Arial"/>
          <w:spacing w:val="10"/>
          <w:sz w:val="22"/>
        </w:rPr>
        <w:t xml:space="preserve"> </w:t>
      </w:r>
      <w:r w:rsidR="002D7664">
        <w:rPr>
          <w:rFonts w:ascii="Arial" w:hAnsi="Arial"/>
          <w:spacing w:val="10"/>
          <w:sz w:val="22"/>
        </w:rPr>
        <w:t>3. Discusión sobre esta fuente de obligaciones. 4</w:t>
      </w:r>
      <w:r w:rsidR="007E1084" w:rsidRPr="00663DE3">
        <w:rPr>
          <w:rFonts w:ascii="Arial" w:hAnsi="Arial"/>
          <w:spacing w:val="10"/>
          <w:sz w:val="22"/>
        </w:rPr>
        <w:t>.</w:t>
      </w:r>
      <w:r w:rsidR="002D7664">
        <w:rPr>
          <w:rFonts w:ascii="Arial" w:hAnsi="Arial"/>
          <w:spacing w:val="10"/>
          <w:sz w:val="22"/>
        </w:rPr>
        <w:t xml:space="preserve"> Regla general del Código. </w:t>
      </w:r>
      <w:r w:rsidR="007E1084" w:rsidRPr="00663DE3">
        <w:rPr>
          <w:rFonts w:ascii="Arial" w:hAnsi="Arial"/>
          <w:spacing w:val="10"/>
          <w:sz w:val="22"/>
        </w:rPr>
        <w:t xml:space="preserve"> </w:t>
      </w:r>
      <w:r w:rsidR="002D7664">
        <w:rPr>
          <w:rFonts w:ascii="Arial" w:hAnsi="Arial"/>
          <w:spacing w:val="10"/>
          <w:sz w:val="22"/>
        </w:rPr>
        <w:t xml:space="preserve">5. </w:t>
      </w:r>
      <w:r w:rsidR="00A33F5B" w:rsidRPr="00663DE3">
        <w:rPr>
          <w:rFonts w:ascii="Arial" w:hAnsi="Arial"/>
          <w:spacing w:val="10"/>
          <w:sz w:val="22"/>
        </w:rPr>
        <w:t xml:space="preserve">Regulación </w:t>
      </w:r>
      <w:r w:rsidR="002D7664">
        <w:rPr>
          <w:rFonts w:ascii="Arial" w:hAnsi="Arial"/>
          <w:spacing w:val="10"/>
          <w:sz w:val="22"/>
        </w:rPr>
        <w:t>de las ofertas al público. 6</w:t>
      </w:r>
      <w:r w:rsidR="007E1084" w:rsidRPr="00663DE3">
        <w:rPr>
          <w:rFonts w:ascii="Arial" w:hAnsi="Arial"/>
          <w:spacing w:val="10"/>
          <w:sz w:val="22"/>
        </w:rPr>
        <w:t>. Regulación</w:t>
      </w:r>
      <w:r w:rsidR="00A33F5B" w:rsidRPr="00663DE3">
        <w:rPr>
          <w:rFonts w:ascii="Arial" w:hAnsi="Arial"/>
          <w:spacing w:val="10"/>
          <w:sz w:val="22"/>
        </w:rPr>
        <w:t xml:space="preserve"> de las promesas de recompensa</w:t>
      </w:r>
      <w:r w:rsidR="002D7664">
        <w:rPr>
          <w:rFonts w:ascii="Arial" w:hAnsi="Arial"/>
          <w:spacing w:val="10"/>
          <w:sz w:val="22"/>
        </w:rPr>
        <w:t>. 7</w:t>
      </w:r>
      <w:r w:rsidR="007E1084" w:rsidRPr="00663DE3">
        <w:rPr>
          <w:rFonts w:ascii="Arial" w:hAnsi="Arial"/>
          <w:spacing w:val="10"/>
          <w:sz w:val="22"/>
        </w:rPr>
        <w:t xml:space="preserve">. Regulación </w:t>
      </w:r>
      <w:r w:rsidR="00A33F5B" w:rsidRPr="00663DE3">
        <w:rPr>
          <w:rFonts w:ascii="Arial" w:hAnsi="Arial"/>
          <w:spacing w:val="10"/>
          <w:sz w:val="22"/>
        </w:rPr>
        <w:t>de los concursos públicos.</w:t>
      </w:r>
      <w:r w:rsidR="002D7664">
        <w:rPr>
          <w:rFonts w:ascii="Arial" w:hAnsi="Arial"/>
          <w:spacing w:val="10"/>
          <w:sz w:val="22"/>
        </w:rPr>
        <w:t xml:space="preserve"> 8. Regulación de los premios ofrecidos al público.</w:t>
      </w:r>
    </w:p>
    <w:p w:rsidR="00A33F5B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t>D)</w:t>
      </w:r>
      <w:r w:rsidR="00042366">
        <w:rPr>
          <w:rFonts w:ascii="Arial" w:hAnsi="Arial"/>
          <w:spacing w:val="10"/>
          <w:sz w:val="22"/>
        </w:rPr>
        <w:t xml:space="preserve"> </w:t>
      </w:r>
      <w:r w:rsidR="00A33F5B" w:rsidRPr="00663DE3">
        <w:rPr>
          <w:rFonts w:ascii="Arial" w:hAnsi="Arial"/>
          <w:spacing w:val="10"/>
          <w:sz w:val="22"/>
        </w:rPr>
        <w:t xml:space="preserve">PAGO INDEBIDO.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 w:rsidR="00B01896" w:rsidRPr="00663DE3">
        <w:rPr>
          <w:rFonts w:ascii="Arial" w:hAnsi="Arial"/>
          <w:spacing w:val="10"/>
          <w:sz w:val="22"/>
        </w:rPr>
        <w:t xml:space="preserve">Casos. </w:t>
      </w:r>
      <w:r w:rsidR="007E1084" w:rsidRPr="00663DE3">
        <w:rPr>
          <w:rFonts w:ascii="Arial" w:hAnsi="Arial"/>
          <w:spacing w:val="10"/>
          <w:sz w:val="22"/>
        </w:rPr>
        <w:t xml:space="preserve">2. </w:t>
      </w:r>
      <w:r w:rsidR="00A33F5B" w:rsidRPr="00663DE3">
        <w:rPr>
          <w:rFonts w:ascii="Arial" w:hAnsi="Arial"/>
          <w:spacing w:val="10"/>
          <w:sz w:val="22"/>
        </w:rPr>
        <w:t>Efectos jurídico</w:t>
      </w:r>
      <w:r w:rsidR="00B01896" w:rsidRPr="00663DE3">
        <w:rPr>
          <w:rFonts w:ascii="Arial" w:hAnsi="Arial"/>
          <w:spacing w:val="10"/>
          <w:sz w:val="22"/>
        </w:rPr>
        <w:t>s</w:t>
      </w:r>
      <w:r w:rsidR="00A33F5B" w:rsidRPr="00663DE3">
        <w:rPr>
          <w:rFonts w:ascii="Arial" w:hAnsi="Arial"/>
          <w:spacing w:val="10"/>
          <w:sz w:val="22"/>
        </w:rPr>
        <w:t>.</w:t>
      </w:r>
      <w:r w:rsidR="00B01896" w:rsidRPr="00663DE3">
        <w:rPr>
          <w:rFonts w:ascii="Arial" w:hAnsi="Arial"/>
          <w:spacing w:val="10"/>
          <w:sz w:val="22"/>
        </w:rPr>
        <w:t xml:space="preserve"> </w:t>
      </w:r>
      <w:r w:rsidR="007E1084" w:rsidRPr="00663DE3">
        <w:rPr>
          <w:rFonts w:ascii="Arial" w:hAnsi="Arial"/>
          <w:spacing w:val="10"/>
          <w:sz w:val="22"/>
        </w:rPr>
        <w:t xml:space="preserve">3. </w:t>
      </w:r>
      <w:r w:rsidR="00B01896" w:rsidRPr="00663DE3">
        <w:rPr>
          <w:rFonts w:ascii="Arial" w:hAnsi="Arial"/>
          <w:spacing w:val="10"/>
          <w:sz w:val="22"/>
        </w:rPr>
        <w:t xml:space="preserve">Obligación putativa. </w:t>
      </w:r>
      <w:r w:rsidR="007E1084" w:rsidRPr="00663DE3">
        <w:rPr>
          <w:rFonts w:ascii="Arial" w:hAnsi="Arial"/>
          <w:spacing w:val="10"/>
          <w:sz w:val="22"/>
        </w:rPr>
        <w:t xml:space="preserve">4. </w:t>
      </w:r>
      <w:r w:rsidR="00B01896" w:rsidRPr="00663DE3">
        <w:rPr>
          <w:rFonts w:ascii="Arial" w:hAnsi="Arial"/>
          <w:spacing w:val="10"/>
          <w:sz w:val="22"/>
        </w:rPr>
        <w:t xml:space="preserve">Liberación putativa. </w:t>
      </w:r>
    </w:p>
    <w:p w:rsidR="00C72314" w:rsidRPr="00663DE3" w:rsidRDefault="00D059F8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 w:rsidRPr="00663DE3">
        <w:rPr>
          <w:rFonts w:ascii="Arial" w:hAnsi="Arial"/>
          <w:spacing w:val="10"/>
          <w:sz w:val="22"/>
        </w:rPr>
        <w:lastRenderedPageBreak/>
        <w:t>E)</w:t>
      </w:r>
      <w:r w:rsidR="00042366">
        <w:rPr>
          <w:rFonts w:ascii="Arial" w:hAnsi="Arial"/>
          <w:spacing w:val="10"/>
          <w:sz w:val="22"/>
        </w:rPr>
        <w:t xml:space="preserve"> </w:t>
      </w:r>
      <w:r w:rsidR="00A33F5B" w:rsidRPr="00663DE3">
        <w:rPr>
          <w:rFonts w:ascii="Arial" w:hAnsi="Arial"/>
          <w:spacing w:val="10"/>
          <w:sz w:val="22"/>
        </w:rPr>
        <w:t xml:space="preserve">ENRIQUECIMIENTO SIN CAUSA. </w:t>
      </w:r>
      <w:r w:rsidR="007E1084" w:rsidRPr="00663DE3">
        <w:rPr>
          <w:rFonts w:ascii="Arial" w:hAnsi="Arial"/>
          <w:spacing w:val="10"/>
          <w:sz w:val="22"/>
        </w:rPr>
        <w:t xml:space="preserve">1. </w:t>
      </w:r>
      <w:r w:rsidR="00A33F5B" w:rsidRPr="00663DE3">
        <w:rPr>
          <w:rFonts w:ascii="Arial" w:hAnsi="Arial"/>
          <w:spacing w:val="10"/>
          <w:sz w:val="22"/>
        </w:rPr>
        <w:t xml:space="preserve">Concepto. </w:t>
      </w:r>
      <w:r w:rsidR="007E1084" w:rsidRPr="00663DE3">
        <w:rPr>
          <w:rFonts w:ascii="Arial" w:hAnsi="Arial"/>
          <w:spacing w:val="10"/>
          <w:sz w:val="22"/>
        </w:rPr>
        <w:t xml:space="preserve">2. </w:t>
      </w:r>
      <w:r w:rsidR="00731870" w:rsidRPr="00663DE3">
        <w:rPr>
          <w:rFonts w:ascii="Arial" w:hAnsi="Arial"/>
          <w:spacing w:val="10"/>
          <w:sz w:val="22"/>
        </w:rPr>
        <w:t xml:space="preserve">Requisitos. </w:t>
      </w:r>
      <w:r w:rsidR="002D7664">
        <w:rPr>
          <w:rFonts w:ascii="Arial" w:hAnsi="Arial"/>
          <w:spacing w:val="10"/>
          <w:sz w:val="22"/>
        </w:rPr>
        <w:t>3. Formas del enriquecimiento y formas del empobrecimiento. 4</w:t>
      </w:r>
      <w:r w:rsidR="007E1084" w:rsidRPr="00663DE3">
        <w:rPr>
          <w:rFonts w:ascii="Arial" w:hAnsi="Arial"/>
          <w:spacing w:val="10"/>
          <w:sz w:val="22"/>
        </w:rPr>
        <w:t xml:space="preserve">. </w:t>
      </w:r>
      <w:r w:rsidR="00731870" w:rsidRPr="00663DE3">
        <w:rPr>
          <w:rFonts w:ascii="Arial" w:hAnsi="Arial"/>
          <w:spacing w:val="10"/>
          <w:sz w:val="22"/>
        </w:rPr>
        <w:t>Casos de aplicación</w:t>
      </w:r>
      <w:r w:rsidR="00EC1DF2">
        <w:rPr>
          <w:rFonts w:ascii="Arial" w:hAnsi="Arial"/>
          <w:spacing w:val="10"/>
          <w:sz w:val="22"/>
        </w:rPr>
        <w:t xml:space="preserve"> receptados en normas legales</w:t>
      </w:r>
      <w:r w:rsidR="00731870" w:rsidRPr="00663DE3">
        <w:rPr>
          <w:rFonts w:ascii="Arial" w:hAnsi="Arial"/>
          <w:spacing w:val="10"/>
          <w:sz w:val="22"/>
        </w:rPr>
        <w:t xml:space="preserve">. </w:t>
      </w:r>
      <w:r w:rsidR="002D7664">
        <w:rPr>
          <w:rFonts w:ascii="Arial" w:hAnsi="Arial"/>
          <w:spacing w:val="10"/>
          <w:sz w:val="22"/>
        </w:rPr>
        <w:t>5</w:t>
      </w:r>
      <w:r w:rsidR="00EC1DF2">
        <w:rPr>
          <w:rFonts w:ascii="Arial" w:hAnsi="Arial"/>
          <w:spacing w:val="10"/>
          <w:sz w:val="22"/>
        </w:rPr>
        <w:t>. Otros casos de aplicación</w:t>
      </w:r>
      <w:r w:rsidR="002D7664">
        <w:rPr>
          <w:rFonts w:ascii="Arial" w:hAnsi="Arial"/>
          <w:spacing w:val="10"/>
          <w:sz w:val="22"/>
        </w:rPr>
        <w:t>; el valor del principio como fuente directa de obligaciones. 6</w:t>
      </w:r>
      <w:r w:rsidR="007E1084" w:rsidRPr="00663DE3">
        <w:rPr>
          <w:rFonts w:ascii="Arial" w:hAnsi="Arial"/>
          <w:spacing w:val="10"/>
          <w:sz w:val="22"/>
        </w:rPr>
        <w:t xml:space="preserve">. </w:t>
      </w:r>
      <w:r w:rsidR="00A33F5B" w:rsidRPr="00663DE3">
        <w:rPr>
          <w:rFonts w:ascii="Arial" w:hAnsi="Arial"/>
          <w:spacing w:val="10"/>
          <w:sz w:val="22"/>
        </w:rPr>
        <w:t>Efectos jurídicos.</w:t>
      </w:r>
      <w:r w:rsidR="00731870" w:rsidRPr="00663DE3">
        <w:rPr>
          <w:rFonts w:ascii="Arial" w:hAnsi="Arial"/>
          <w:spacing w:val="10"/>
          <w:sz w:val="22"/>
        </w:rPr>
        <w:t xml:space="preserve"> </w:t>
      </w:r>
      <w:r w:rsidR="00FC4FD3">
        <w:rPr>
          <w:rFonts w:ascii="Arial" w:hAnsi="Arial"/>
          <w:spacing w:val="10"/>
          <w:sz w:val="22"/>
        </w:rPr>
        <w:t>7</w:t>
      </w:r>
      <w:r w:rsidR="00042366">
        <w:rPr>
          <w:rFonts w:ascii="Arial" w:hAnsi="Arial"/>
          <w:spacing w:val="10"/>
          <w:sz w:val="22"/>
        </w:rPr>
        <w:t xml:space="preserve">. </w:t>
      </w:r>
      <w:r w:rsidR="00A33F5B" w:rsidRPr="00663DE3">
        <w:rPr>
          <w:rFonts w:ascii="Arial" w:hAnsi="Arial"/>
          <w:spacing w:val="10"/>
          <w:sz w:val="22"/>
        </w:rPr>
        <w:t>Subsidiariedad.</w:t>
      </w:r>
      <w:r w:rsidR="008E4D75" w:rsidRPr="00663DE3">
        <w:rPr>
          <w:rFonts w:ascii="Arial" w:hAnsi="Arial"/>
          <w:spacing w:val="10"/>
          <w:sz w:val="22"/>
        </w:rPr>
        <w:t xml:space="preserve"> </w:t>
      </w:r>
    </w:p>
    <w:p w:rsidR="00A33F5B" w:rsidRPr="00663DE3" w:rsidRDefault="00A33F5B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</w:p>
    <w:p w:rsidR="00A33F5B" w:rsidRPr="00663DE3" w:rsidRDefault="00A33F5B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</w:p>
    <w:p w:rsidR="00C72314" w:rsidRPr="00663DE3" w:rsidRDefault="00C72314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 w:rsidRPr="00663DE3">
        <w:rPr>
          <w:rFonts w:ascii="Arial" w:hAnsi="Arial"/>
          <w:b/>
          <w:spacing w:val="10"/>
          <w:sz w:val="22"/>
        </w:rPr>
        <w:t>UNIDAD 17</w:t>
      </w:r>
    </w:p>
    <w:p w:rsidR="00C07C4D" w:rsidRPr="00663DE3" w:rsidRDefault="00C07C4D" w:rsidP="00CA24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</w:p>
    <w:p w:rsidR="00C07C4D" w:rsidRPr="00663DE3" w:rsidRDefault="00412799" w:rsidP="0022109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ab/>
        <w:t>Responsabilidad civil:</w:t>
      </w:r>
      <w:r w:rsidR="00C07C4D" w:rsidRPr="00663DE3">
        <w:rPr>
          <w:rFonts w:ascii="Arial" w:hAnsi="Arial"/>
          <w:spacing w:val="10"/>
          <w:sz w:val="22"/>
        </w:rPr>
        <w:t xml:space="preserve"> Concepto. </w:t>
      </w:r>
      <w:r w:rsidR="00663DE3">
        <w:rPr>
          <w:rFonts w:ascii="Arial" w:hAnsi="Arial"/>
          <w:spacing w:val="10"/>
          <w:sz w:val="22"/>
        </w:rPr>
        <w:t xml:space="preserve">Distinción con la responsabilidad penal. </w:t>
      </w:r>
      <w:r w:rsidR="00C07C4D" w:rsidRPr="00663DE3">
        <w:rPr>
          <w:rFonts w:ascii="Arial" w:hAnsi="Arial"/>
          <w:spacing w:val="10"/>
          <w:sz w:val="22"/>
        </w:rPr>
        <w:t>Derecho de daños</w:t>
      </w:r>
      <w:r>
        <w:rPr>
          <w:rFonts w:ascii="Arial" w:hAnsi="Arial"/>
          <w:spacing w:val="10"/>
          <w:sz w:val="22"/>
        </w:rPr>
        <w:t>:</w:t>
      </w:r>
      <w:r w:rsidR="00C07C4D" w:rsidRPr="00663DE3">
        <w:rPr>
          <w:rFonts w:ascii="Arial" w:hAnsi="Arial"/>
          <w:spacing w:val="10"/>
          <w:sz w:val="22"/>
        </w:rPr>
        <w:t xml:space="preserve"> Concepto (derecho preventivo de daños, derecho resarcitorio y derecho punitivo de daños). </w:t>
      </w:r>
    </w:p>
    <w:p w:rsidR="00C07C4D" w:rsidRPr="00663DE3" w:rsidRDefault="00412799" w:rsidP="0022109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ab/>
      </w:r>
      <w:r w:rsidR="00C07C4D" w:rsidRPr="00663DE3">
        <w:rPr>
          <w:rFonts w:ascii="Arial" w:hAnsi="Arial"/>
          <w:spacing w:val="10"/>
          <w:sz w:val="22"/>
        </w:rPr>
        <w:t>Los presupuestos de la responsabilidad civil</w:t>
      </w:r>
      <w:r w:rsidR="00663DE3">
        <w:rPr>
          <w:rFonts w:ascii="Arial" w:hAnsi="Arial"/>
          <w:spacing w:val="10"/>
          <w:sz w:val="22"/>
        </w:rPr>
        <w:t>.</w:t>
      </w:r>
    </w:p>
    <w:p w:rsidR="00663DE3" w:rsidRPr="00663DE3" w:rsidRDefault="00663DE3" w:rsidP="00221091">
      <w:pPr>
        <w:pStyle w:val="Sangradetextonormal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spacing w:val="8"/>
          <w:sz w:val="22"/>
        </w:rPr>
        <w:t xml:space="preserve">Principios generales del derecho de daños. </w:t>
      </w:r>
    </w:p>
    <w:p w:rsidR="00663DE3" w:rsidRPr="00663DE3" w:rsidRDefault="00663DE3" w:rsidP="00221091">
      <w:pPr>
        <w:pStyle w:val="Sangradetextonormal"/>
        <w:tabs>
          <w:tab w:val="left" w:pos="9356"/>
        </w:tabs>
        <w:ind w:left="0" w:firstLine="283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spacing w:val="8"/>
          <w:sz w:val="22"/>
        </w:rPr>
        <w:t xml:space="preserve">Clasificaciones de la responsabilidad civil: Responsabilidad “contractual” y “extracontractual”. Responsabilidad precontractual. Responsabilidad subjetiva y objetiva. Responsabilidad directa e indirecta. Responsabilidad individual y colectiva. </w:t>
      </w:r>
      <w:r w:rsidR="00662603" w:rsidRPr="00663DE3">
        <w:rPr>
          <w:rFonts w:ascii="Arial" w:hAnsi="Arial"/>
          <w:spacing w:val="8"/>
          <w:sz w:val="22"/>
        </w:rPr>
        <w:t xml:space="preserve">Responsabilidad del Estado y de </w:t>
      </w:r>
      <w:r w:rsidR="00662603">
        <w:rPr>
          <w:rFonts w:ascii="Arial" w:hAnsi="Arial"/>
          <w:spacing w:val="8"/>
          <w:sz w:val="22"/>
        </w:rPr>
        <w:t>p</w:t>
      </w:r>
      <w:r w:rsidR="00662603" w:rsidRPr="00663DE3">
        <w:rPr>
          <w:rFonts w:ascii="Arial" w:hAnsi="Arial"/>
          <w:spacing w:val="8"/>
          <w:sz w:val="22"/>
        </w:rPr>
        <w:t>articulares.</w:t>
      </w:r>
    </w:p>
    <w:p w:rsidR="00663DE3" w:rsidRDefault="00663DE3" w:rsidP="00221091">
      <w:pPr>
        <w:pStyle w:val="Sangradetextonormal"/>
        <w:ind w:left="0" w:firstLine="283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spacing w:val="8"/>
          <w:sz w:val="22"/>
        </w:rPr>
        <w:t>Fuentes de las normas jurídicas en esta materia. El régimen general y los microsistemas legales.</w:t>
      </w:r>
    </w:p>
    <w:p w:rsidR="00B21C89" w:rsidRDefault="00B607F5" w:rsidP="00221091">
      <w:pPr>
        <w:pStyle w:val="Sangradetextonormal"/>
        <w:ind w:left="0" w:firstLine="283"/>
        <w:jc w:val="both"/>
        <w:rPr>
          <w:rFonts w:ascii="Arial" w:hAnsi="Arial"/>
          <w:spacing w:val="8"/>
          <w:sz w:val="22"/>
        </w:rPr>
      </w:pPr>
      <w:r>
        <w:rPr>
          <w:rFonts w:ascii="Arial" w:hAnsi="Arial"/>
          <w:spacing w:val="8"/>
          <w:sz w:val="22"/>
        </w:rPr>
        <w:t xml:space="preserve">Deber de prevenir el daño. </w:t>
      </w:r>
      <w:r w:rsidR="00B21C89">
        <w:rPr>
          <w:rFonts w:ascii="Arial" w:hAnsi="Arial"/>
          <w:spacing w:val="8"/>
          <w:sz w:val="22"/>
        </w:rPr>
        <w:t>La acción preventiva del daño.</w:t>
      </w:r>
      <w:r w:rsidR="00412799">
        <w:rPr>
          <w:rFonts w:ascii="Arial" w:hAnsi="Arial"/>
          <w:spacing w:val="8"/>
          <w:sz w:val="22"/>
        </w:rPr>
        <w:t xml:space="preserve"> </w:t>
      </w:r>
      <w:r w:rsidR="00B21C89">
        <w:rPr>
          <w:rFonts w:ascii="Arial" w:hAnsi="Arial"/>
          <w:spacing w:val="8"/>
          <w:sz w:val="22"/>
        </w:rPr>
        <w:t xml:space="preserve">Las multas civiles o </w:t>
      </w:r>
      <w:r w:rsidR="00B21C89">
        <w:rPr>
          <w:rFonts w:ascii="Arial" w:hAnsi="Arial"/>
          <w:i/>
          <w:spacing w:val="8"/>
          <w:sz w:val="22"/>
        </w:rPr>
        <w:t>punitive damages</w:t>
      </w:r>
      <w:r w:rsidR="00B21C89">
        <w:rPr>
          <w:rFonts w:ascii="Arial" w:hAnsi="Arial"/>
          <w:spacing w:val="8"/>
          <w:sz w:val="22"/>
        </w:rPr>
        <w:t>. Fines. Su regulación en el derecho argentino.</w:t>
      </w:r>
    </w:p>
    <w:p w:rsidR="00F75596" w:rsidRPr="00B21C89" w:rsidRDefault="00F75596" w:rsidP="00221091">
      <w:pPr>
        <w:pStyle w:val="Sangradetextonormal"/>
        <w:ind w:left="0" w:firstLine="283"/>
        <w:jc w:val="both"/>
        <w:rPr>
          <w:rFonts w:ascii="Arial" w:hAnsi="Arial"/>
          <w:spacing w:val="8"/>
          <w:sz w:val="22"/>
        </w:rPr>
      </w:pPr>
      <w:r>
        <w:rPr>
          <w:rFonts w:ascii="Arial" w:hAnsi="Arial"/>
          <w:spacing w:val="8"/>
          <w:sz w:val="22"/>
        </w:rPr>
        <w:t>Relación entre la acción civil y la acción penal.</w:t>
      </w:r>
    </w:p>
    <w:p w:rsidR="00663DE3" w:rsidRDefault="00663DE3" w:rsidP="00221091">
      <w:pPr>
        <w:pStyle w:val="Sangradetextonormal"/>
        <w:ind w:left="0"/>
        <w:jc w:val="both"/>
        <w:rPr>
          <w:rFonts w:ascii="Arial" w:hAnsi="Arial"/>
          <w:spacing w:val="8"/>
          <w:sz w:val="22"/>
        </w:rPr>
      </w:pPr>
    </w:p>
    <w:p w:rsidR="00412799" w:rsidRPr="00663DE3" w:rsidRDefault="00412799" w:rsidP="0022109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>
        <w:rPr>
          <w:rFonts w:ascii="Arial" w:hAnsi="Arial"/>
          <w:b/>
          <w:spacing w:val="10"/>
          <w:sz w:val="22"/>
        </w:rPr>
        <w:t>UNIDAD 18</w:t>
      </w:r>
    </w:p>
    <w:p w:rsidR="00662603" w:rsidRDefault="0066260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</w:p>
    <w:p w:rsidR="00A15608" w:rsidRPr="00663DE3" w:rsidRDefault="00FF46E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>
        <w:rPr>
          <w:rFonts w:ascii="Arial" w:hAnsi="Arial"/>
          <w:spacing w:val="8"/>
          <w:sz w:val="22"/>
        </w:rPr>
        <w:t xml:space="preserve">El </w:t>
      </w:r>
      <w:r w:rsidR="00412799">
        <w:rPr>
          <w:rFonts w:ascii="Arial" w:hAnsi="Arial"/>
          <w:spacing w:val="8"/>
          <w:sz w:val="22"/>
        </w:rPr>
        <w:t>d</w:t>
      </w:r>
      <w:r w:rsidR="00663DE3" w:rsidRPr="00663DE3">
        <w:rPr>
          <w:rFonts w:ascii="Arial" w:hAnsi="Arial"/>
          <w:spacing w:val="8"/>
          <w:sz w:val="22"/>
        </w:rPr>
        <w:t>año</w:t>
      </w:r>
      <w:r>
        <w:rPr>
          <w:rFonts w:ascii="Arial" w:hAnsi="Arial"/>
          <w:spacing w:val="8"/>
          <w:sz w:val="22"/>
        </w:rPr>
        <w:t xml:space="preserve">. Daño resarcible: </w:t>
      </w:r>
      <w:r w:rsidR="00663DE3" w:rsidRPr="00663DE3">
        <w:rPr>
          <w:rFonts w:ascii="Arial" w:hAnsi="Arial"/>
          <w:spacing w:val="8"/>
          <w:sz w:val="22"/>
        </w:rPr>
        <w:t>requisitos.</w:t>
      </w:r>
      <w:r w:rsidR="00B607F5">
        <w:rPr>
          <w:rFonts w:ascii="Arial" w:hAnsi="Arial"/>
          <w:spacing w:val="8"/>
          <w:sz w:val="22"/>
        </w:rPr>
        <w:t xml:space="preserve"> </w:t>
      </w:r>
      <w:r w:rsidR="00663DE3" w:rsidRPr="00663DE3">
        <w:rPr>
          <w:rFonts w:ascii="Arial" w:hAnsi="Arial"/>
          <w:spacing w:val="8"/>
          <w:sz w:val="22"/>
        </w:rPr>
        <w:t>Clases de daño:</w:t>
      </w:r>
      <w:r>
        <w:rPr>
          <w:rFonts w:ascii="Arial" w:hAnsi="Arial"/>
          <w:spacing w:val="8"/>
          <w:sz w:val="22"/>
        </w:rPr>
        <w:t xml:space="preserve"> </w:t>
      </w:r>
      <w:r w:rsidR="00663DE3" w:rsidRPr="00663DE3">
        <w:rPr>
          <w:rFonts w:ascii="Arial" w:hAnsi="Arial"/>
          <w:spacing w:val="8"/>
          <w:sz w:val="22"/>
        </w:rPr>
        <w:t>Daño a la persona misma y daño a los bienes exteriores. Daño patrimonial y daño moral (concepto y denominaciones). Daño cierto y daño probable; pérdida o disminución de “chance”. Daño efectivo y beneficio cesante. Daño presente y daño futuro. Daño instantáneo y daño continuado. Daño por incumplimiento definitivo y daño moratorio; daño básico y daño moratorio.</w:t>
      </w:r>
    </w:p>
    <w:p w:rsidR="00663DE3" w:rsidRPr="00663DE3" w:rsidRDefault="00663DE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spacing w:val="8"/>
          <w:sz w:val="22"/>
        </w:rPr>
        <w:t xml:space="preserve"> Daño directo y daño indirecto.</w:t>
      </w:r>
      <w:r w:rsidR="00A15608">
        <w:rPr>
          <w:rFonts w:ascii="Arial" w:hAnsi="Arial"/>
          <w:spacing w:val="8"/>
          <w:sz w:val="22"/>
        </w:rPr>
        <w:t xml:space="preserve"> </w:t>
      </w:r>
      <w:r w:rsidR="00F75596">
        <w:rPr>
          <w:rFonts w:ascii="Arial" w:hAnsi="Arial"/>
          <w:spacing w:val="8"/>
          <w:sz w:val="22"/>
        </w:rPr>
        <w:t xml:space="preserve">Consecuencias dañosas inmediatas, mediatas y casuales. </w:t>
      </w:r>
      <w:r w:rsidRPr="00663DE3">
        <w:rPr>
          <w:rFonts w:ascii="Arial" w:hAnsi="Arial"/>
          <w:spacing w:val="8"/>
          <w:sz w:val="22"/>
        </w:rPr>
        <w:t>Clasificaciones del daño patrimonial: Daño emergente y lucro cesante. Daño contractual intrínseco y daño extrínseco. Daño al interés positivo y daño al interés negativo. Clas</w:t>
      </w:r>
      <w:r w:rsidR="00FF46E3">
        <w:rPr>
          <w:rFonts w:ascii="Arial" w:hAnsi="Arial"/>
          <w:spacing w:val="8"/>
          <w:sz w:val="22"/>
        </w:rPr>
        <w:t xml:space="preserve">es de daños morales. </w:t>
      </w:r>
      <w:r w:rsidR="00A15608" w:rsidRPr="00663DE3">
        <w:rPr>
          <w:rFonts w:ascii="Arial" w:hAnsi="Arial"/>
          <w:spacing w:val="8"/>
          <w:sz w:val="22"/>
        </w:rPr>
        <w:t>Damnificados directos y damnificados indirectos por daño material. Damnificados directos y damnificados indirectos por daño moral.</w:t>
      </w:r>
      <w:r w:rsidR="00B21C89">
        <w:rPr>
          <w:rFonts w:ascii="Arial" w:hAnsi="Arial"/>
          <w:spacing w:val="8"/>
          <w:sz w:val="22"/>
        </w:rPr>
        <w:t xml:space="preserve"> </w:t>
      </w:r>
      <w:r w:rsidR="00B21C89" w:rsidRPr="00663DE3">
        <w:rPr>
          <w:rFonts w:ascii="Arial" w:hAnsi="Arial"/>
          <w:spacing w:val="8"/>
          <w:sz w:val="22"/>
        </w:rPr>
        <w:t xml:space="preserve">Valuación de los lucros cesantes futuros; fórmulas </w:t>
      </w:r>
      <w:r w:rsidR="00B21C89">
        <w:rPr>
          <w:rFonts w:ascii="Arial" w:hAnsi="Arial"/>
          <w:spacing w:val="8"/>
          <w:sz w:val="22"/>
        </w:rPr>
        <w:t xml:space="preserve">matemáticas. </w:t>
      </w:r>
      <w:r w:rsidR="00B21C89" w:rsidRPr="00663DE3">
        <w:rPr>
          <w:rFonts w:ascii="Arial" w:hAnsi="Arial"/>
          <w:spacing w:val="8"/>
          <w:sz w:val="22"/>
        </w:rPr>
        <w:t>Determinación del resarcimiento en caso de daño moral. La limitación cuantitativa legal de la responsabilidad civil: casos</w:t>
      </w:r>
      <w:r w:rsidR="00B21C89">
        <w:rPr>
          <w:rFonts w:ascii="Arial" w:hAnsi="Arial"/>
          <w:spacing w:val="8"/>
          <w:sz w:val="22"/>
        </w:rPr>
        <w:t>. Cláusulas de irresponsabilidad y de limitación de la responsabilidad: validez</w:t>
      </w:r>
    </w:p>
    <w:p w:rsidR="00663DE3" w:rsidRPr="00663DE3" w:rsidRDefault="00663DE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spacing w:val="8"/>
          <w:sz w:val="22"/>
        </w:rPr>
        <w:t xml:space="preserve">Antijuridicidad: Concepto. La antijuridicidad como presupuesto de la responsabilidad civil. </w:t>
      </w:r>
      <w:r w:rsidR="00FF46E3" w:rsidRPr="00663DE3">
        <w:rPr>
          <w:rFonts w:ascii="Arial" w:hAnsi="Arial"/>
          <w:spacing w:val="8"/>
          <w:sz w:val="22"/>
        </w:rPr>
        <w:t>Conducta antijurídica por comisión y conducta antijurídica por omisión.</w:t>
      </w:r>
      <w:r w:rsidR="00FF46E3">
        <w:rPr>
          <w:rFonts w:ascii="Arial" w:hAnsi="Arial"/>
          <w:spacing w:val="8"/>
          <w:sz w:val="22"/>
        </w:rPr>
        <w:t xml:space="preserve"> </w:t>
      </w:r>
      <w:r w:rsidR="00FF46E3" w:rsidRPr="00663DE3">
        <w:rPr>
          <w:rFonts w:ascii="Arial" w:hAnsi="Arial"/>
          <w:spacing w:val="8"/>
          <w:sz w:val="22"/>
        </w:rPr>
        <w:t xml:space="preserve">Antijuridicidad  </w:t>
      </w:r>
      <w:r w:rsidR="00FF46E3">
        <w:rPr>
          <w:rFonts w:ascii="Arial" w:hAnsi="Arial"/>
          <w:spacing w:val="8"/>
          <w:sz w:val="22"/>
        </w:rPr>
        <w:t>específica y genérica</w:t>
      </w:r>
      <w:r w:rsidR="00FF46E3" w:rsidRPr="00663DE3">
        <w:rPr>
          <w:rFonts w:ascii="Arial" w:hAnsi="Arial"/>
          <w:spacing w:val="8"/>
          <w:sz w:val="22"/>
        </w:rPr>
        <w:t>.</w:t>
      </w:r>
      <w:r w:rsidR="00FF46E3">
        <w:rPr>
          <w:rFonts w:ascii="Arial" w:hAnsi="Arial"/>
          <w:spacing w:val="8"/>
          <w:sz w:val="22"/>
        </w:rPr>
        <w:t xml:space="preserve"> Causas de justificación: legítima defensa; </w:t>
      </w:r>
      <w:r w:rsidR="00FF46E3" w:rsidRPr="00663DE3">
        <w:rPr>
          <w:rFonts w:ascii="Arial" w:hAnsi="Arial"/>
          <w:spacing w:val="8"/>
          <w:sz w:val="22"/>
        </w:rPr>
        <w:t>estado de necesidad justificante; cumplimiento de deber; ejercicio de derecho; consentimiento del damnificado.</w:t>
      </w:r>
      <w:r w:rsidR="00A15608">
        <w:rPr>
          <w:rFonts w:ascii="Arial" w:hAnsi="Arial"/>
          <w:spacing w:val="8"/>
          <w:sz w:val="22"/>
        </w:rPr>
        <w:t xml:space="preserve"> </w:t>
      </w:r>
      <w:r w:rsidRPr="00663DE3">
        <w:rPr>
          <w:rFonts w:ascii="Arial" w:hAnsi="Arial"/>
          <w:spacing w:val="8"/>
          <w:sz w:val="22"/>
        </w:rPr>
        <w:t>Responsabilidad civil sin conducta antijurídica</w:t>
      </w:r>
      <w:r w:rsidR="00FF46E3">
        <w:rPr>
          <w:rFonts w:ascii="Arial" w:hAnsi="Arial"/>
          <w:spacing w:val="8"/>
          <w:sz w:val="22"/>
        </w:rPr>
        <w:t xml:space="preserve">. </w:t>
      </w:r>
      <w:r w:rsidRPr="00663DE3">
        <w:rPr>
          <w:rFonts w:ascii="Arial" w:hAnsi="Arial"/>
          <w:spacing w:val="8"/>
          <w:sz w:val="22"/>
        </w:rPr>
        <w:t>Casos de responsabilidad civil por actos lícitos; fundamento.</w:t>
      </w:r>
    </w:p>
    <w:p w:rsidR="00663DE3" w:rsidRPr="00663DE3" w:rsidRDefault="00A15608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>
        <w:rPr>
          <w:rFonts w:ascii="Arial" w:hAnsi="Arial"/>
          <w:spacing w:val="8"/>
          <w:sz w:val="22"/>
        </w:rPr>
        <w:t>El f</w:t>
      </w:r>
      <w:r w:rsidR="00663DE3" w:rsidRPr="00663DE3">
        <w:rPr>
          <w:rFonts w:ascii="Arial" w:hAnsi="Arial"/>
          <w:spacing w:val="8"/>
          <w:sz w:val="22"/>
        </w:rPr>
        <w:t>actor de atribución</w:t>
      </w:r>
      <w:r w:rsidR="00B607F5">
        <w:rPr>
          <w:rFonts w:ascii="Arial" w:hAnsi="Arial"/>
          <w:spacing w:val="8"/>
          <w:sz w:val="22"/>
        </w:rPr>
        <w:t xml:space="preserve"> </w:t>
      </w:r>
      <w:r>
        <w:rPr>
          <w:rFonts w:ascii="Arial" w:hAnsi="Arial"/>
          <w:spacing w:val="8"/>
          <w:sz w:val="22"/>
        </w:rPr>
        <w:t>de la responsabilidad</w:t>
      </w:r>
      <w:r w:rsidR="00663DE3" w:rsidRPr="00663DE3">
        <w:rPr>
          <w:rFonts w:ascii="Arial" w:hAnsi="Arial"/>
          <w:spacing w:val="8"/>
          <w:sz w:val="22"/>
        </w:rPr>
        <w:t>:</w:t>
      </w:r>
      <w:r>
        <w:rPr>
          <w:rFonts w:ascii="Arial" w:hAnsi="Arial"/>
          <w:spacing w:val="8"/>
          <w:sz w:val="22"/>
        </w:rPr>
        <w:t xml:space="preserve"> </w:t>
      </w:r>
      <w:r w:rsidR="00663DE3" w:rsidRPr="00663DE3">
        <w:rPr>
          <w:rFonts w:ascii="Arial" w:hAnsi="Arial"/>
          <w:spacing w:val="8"/>
          <w:sz w:val="22"/>
        </w:rPr>
        <w:t xml:space="preserve"> Concepto.</w:t>
      </w:r>
      <w:r w:rsidR="00FF46E3">
        <w:rPr>
          <w:rFonts w:ascii="Arial" w:hAnsi="Arial"/>
          <w:spacing w:val="8"/>
          <w:sz w:val="22"/>
        </w:rPr>
        <w:t xml:space="preserve"> </w:t>
      </w:r>
      <w:r w:rsidR="00B607F5">
        <w:rPr>
          <w:rFonts w:ascii="Arial" w:hAnsi="Arial"/>
          <w:spacing w:val="8"/>
          <w:sz w:val="22"/>
        </w:rPr>
        <w:t xml:space="preserve">La culpa. Concepto. </w:t>
      </w:r>
      <w:r w:rsidR="00F75596">
        <w:rPr>
          <w:rFonts w:ascii="Arial" w:hAnsi="Arial"/>
          <w:spacing w:val="8"/>
          <w:sz w:val="22"/>
        </w:rPr>
        <w:t xml:space="preserve">Prueba de la culpa. </w:t>
      </w:r>
      <w:r w:rsidR="00663DE3" w:rsidRPr="00663DE3">
        <w:rPr>
          <w:rFonts w:ascii="Arial" w:hAnsi="Arial"/>
          <w:spacing w:val="8"/>
          <w:sz w:val="22"/>
        </w:rPr>
        <w:t>El dolo: Concepto. El dolo en el ámbito obligacional. Prueba del dolo.</w:t>
      </w:r>
      <w:r>
        <w:rPr>
          <w:rFonts w:ascii="Arial" w:hAnsi="Arial"/>
          <w:spacing w:val="8"/>
          <w:sz w:val="22"/>
        </w:rPr>
        <w:t xml:space="preserve"> </w:t>
      </w:r>
      <w:r w:rsidR="00663DE3" w:rsidRPr="00663DE3">
        <w:rPr>
          <w:rFonts w:ascii="Arial" w:hAnsi="Arial"/>
          <w:spacing w:val="8"/>
          <w:sz w:val="22"/>
        </w:rPr>
        <w:t>Gra</w:t>
      </w:r>
      <w:r>
        <w:rPr>
          <w:rFonts w:ascii="Arial" w:hAnsi="Arial"/>
          <w:spacing w:val="8"/>
          <w:sz w:val="22"/>
        </w:rPr>
        <w:t xml:space="preserve">dos de la culpa. </w:t>
      </w:r>
      <w:r w:rsidR="00663DE3" w:rsidRPr="00663DE3">
        <w:rPr>
          <w:rFonts w:ascii="Arial" w:hAnsi="Arial"/>
          <w:spacing w:val="8"/>
          <w:sz w:val="22"/>
        </w:rPr>
        <w:t xml:space="preserve"> </w:t>
      </w:r>
      <w:r>
        <w:rPr>
          <w:rFonts w:ascii="Arial" w:hAnsi="Arial"/>
          <w:spacing w:val="8"/>
          <w:sz w:val="22"/>
        </w:rPr>
        <w:t>C</w:t>
      </w:r>
      <w:r w:rsidR="00663DE3" w:rsidRPr="00663DE3">
        <w:rPr>
          <w:rFonts w:ascii="Arial" w:hAnsi="Arial"/>
          <w:spacing w:val="8"/>
          <w:sz w:val="22"/>
        </w:rPr>
        <w:t>onsecuencias</w:t>
      </w:r>
      <w:r w:rsidR="00B57D29">
        <w:rPr>
          <w:rFonts w:ascii="Arial" w:hAnsi="Arial"/>
          <w:spacing w:val="8"/>
          <w:sz w:val="22"/>
        </w:rPr>
        <w:t xml:space="preserve"> jurí</w:t>
      </w:r>
      <w:r>
        <w:rPr>
          <w:rFonts w:ascii="Arial" w:hAnsi="Arial"/>
          <w:spacing w:val="8"/>
          <w:sz w:val="22"/>
        </w:rPr>
        <w:t>dicas del dolo y de los diversos grados de culpa.</w:t>
      </w:r>
      <w:r w:rsidR="00F75596">
        <w:rPr>
          <w:rFonts w:ascii="Arial" w:hAnsi="Arial"/>
          <w:spacing w:val="8"/>
          <w:sz w:val="22"/>
        </w:rPr>
        <w:t xml:space="preserve"> Atenuación del resarcimiento. </w:t>
      </w:r>
      <w:r>
        <w:rPr>
          <w:rFonts w:ascii="Arial" w:hAnsi="Arial"/>
          <w:spacing w:val="8"/>
          <w:sz w:val="22"/>
        </w:rPr>
        <w:t xml:space="preserve">La responsabilidad objetiva. La garantía; casos. </w:t>
      </w:r>
      <w:r w:rsidR="00663DE3" w:rsidRPr="00663DE3">
        <w:rPr>
          <w:rFonts w:ascii="Arial" w:hAnsi="Arial"/>
          <w:spacing w:val="8"/>
          <w:sz w:val="22"/>
        </w:rPr>
        <w:t>El riesgo creado</w:t>
      </w:r>
      <w:r>
        <w:rPr>
          <w:rFonts w:ascii="Arial" w:hAnsi="Arial"/>
          <w:spacing w:val="8"/>
          <w:sz w:val="22"/>
        </w:rPr>
        <w:t xml:space="preserve">; casos. </w:t>
      </w:r>
      <w:r w:rsidR="00663DE3" w:rsidRPr="00663DE3">
        <w:rPr>
          <w:rFonts w:ascii="Arial" w:hAnsi="Arial"/>
          <w:spacing w:val="8"/>
          <w:sz w:val="22"/>
        </w:rPr>
        <w:t>La igualdad ante las cargas públicas. Daño en interés de otro.</w:t>
      </w:r>
      <w:r w:rsidR="00F75596">
        <w:rPr>
          <w:rFonts w:ascii="Arial" w:hAnsi="Arial"/>
          <w:spacing w:val="8"/>
          <w:sz w:val="22"/>
        </w:rPr>
        <w:t xml:space="preserve"> </w:t>
      </w:r>
    </w:p>
    <w:p w:rsidR="00663DE3" w:rsidRPr="00663DE3" w:rsidRDefault="00A15608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>
        <w:rPr>
          <w:rFonts w:ascii="Arial" w:hAnsi="Arial"/>
          <w:spacing w:val="8"/>
          <w:sz w:val="22"/>
        </w:rPr>
        <w:t xml:space="preserve">La relación de causalidad: </w:t>
      </w:r>
      <w:r w:rsidR="00663DE3" w:rsidRPr="00663DE3">
        <w:rPr>
          <w:rFonts w:ascii="Arial" w:hAnsi="Arial"/>
          <w:spacing w:val="8"/>
          <w:sz w:val="22"/>
        </w:rPr>
        <w:t xml:space="preserve">Importancia para la autoría y para la extensión de la </w:t>
      </w:r>
      <w:r w:rsidR="00663DE3" w:rsidRPr="00663DE3">
        <w:rPr>
          <w:rFonts w:ascii="Arial" w:hAnsi="Arial"/>
          <w:spacing w:val="8"/>
          <w:sz w:val="22"/>
        </w:rPr>
        <w:lastRenderedPageBreak/>
        <w:t>reparación.</w:t>
      </w:r>
      <w:r>
        <w:rPr>
          <w:rFonts w:ascii="Arial" w:hAnsi="Arial"/>
          <w:spacing w:val="8"/>
          <w:sz w:val="22"/>
        </w:rPr>
        <w:t xml:space="preserve"> </w:t>
      </w:r>
      <w:r w:rsidR="00663DE3" w:rsidRPr="00663DE3">
        <w:rPr>
          <w:rFonts w:ascii="Arial" w:hAnsi="Arial"/>
          <w:spacing w:val="8"/>
          <w:sz w:val="22"/>
        </w:rPr>
        <w:t>Teorías sobre la determinación de la causalidad jurídica. Extensión de las consecuencias resarcibles en el ámbito obligacional. Extensión de las consecuencias resarcibles en el ámbito extraobligacional.</w:t>
      </w:r>
      <w:r>
        <w:rPr>
          <w:rFonts w:ascii="Arial" w:hAnsi="Arial"/>
          <w:spacing w:val="8"/>
          <w:sz w:val="22"/>
        </w:rPr>
        <w:t xml:space="preserve"> </w:t>
      </w:r>
      <w:r w:rsidR="00663DE3" w:rsidRPr="00663DE3">
        <w:rPr>
          <w:rFonts w:ascii="Arial" w:hAnsi="Arial"/>
          <w:spacing w:val="8"/>
          <w:sz w:val="22"/>
        </w:rPr>
        <w:t>Exi</w:t>
      </w:r>
      <w:r>
        <w:rPr>
          <w:rFonts w:ascii="Arial" w:hAnsi="Arial"/>
          <w:spacing w:val="8"/>
          <w:sz w:val="22"/>
        </w:rPr>
        <w:t xml:space="preserve">mentes por falta de causalidad. </w:t>
      </w:r>
      <w:r w:rsidR="00663DE3" w:rsidRPr="00663DE3">
        <w:rPr>
          <w:rFonts w:ascii="Arial" w:hAnsi="Arial"/>
          <w:spacing w:val="8"/>
          <w:sz w:val="22"/>
        </w:rPr>
        <w:t>Prueba de la relación causal. Presunción de causalidad.</w:t>
      </w:r>
    </w:p>
    <w:p w:rsidR="00663DE3" w:rsidRPr="00663DE3" w:rsidRDefault="00663DE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</w:p>
    <w:p w:rsidR="00412799" w:rsidRPr="00663DE3" w:rsidRDefault="00412799" w:rsidP="00A910F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>
        <w:rPr>
          <w:rFonts w:ascii="Arial" w:hAnsi="Arial"/>
          <w:b/>
          <w:spacing w:val="10"/>
          <w:sz w:val="22"/>
        </w:rPr>
        <w:t>UNIDAD 19</w:t>
      </w:r>
    </w:p>
    <w:p w:rsidR="00663DE3" w:rsidRPr="00663DE3" w:rsidRDefault="00663DE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b/>
          <w:spacing w:val="8"/>
          <w:sz w:val="22"/>
        </w:rPr>
        <w:tab/>
      </w:r>
      <w:r w:rsidRPr="00663DE3">
        <w:rPr>
          <w:rFonts w:ascii="Arial" w:hAnsi="Arial"/>
          <w:b/>
          <w:spacing w:val="8"/>
          <w:sz w:val="22"/>
        </w:rPr>
        <w:tab/>
      </w:r>
    </w:p>
    <w:p w:rsidR="00663DE3" w:rsidRPr="00663DE3" w:rsidRDefault="00663DE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spacing w:val="8"/>
          <w:sz w:val="22"/>
        </w:rPr>
        <w:t>Responsabilidad civil por el hecho propio culpable: delitos; cuasidelitos.</w:t>
      </w:r>
      <w:r w:rsidRPr="00663DE3">
        <w:rPr>
          <w:rFonts w:ascii="Arial" w:hAnsi="Arial"/>
          <w:spacing w:val="8"/>
          <w:sz w:val="22"/>
        </w:rPr>
        <w:tab/>
        <w:t xml:space="preserve"> </w:t>
      </w:r>
    </w:p>
    <w:p w:rsidR="00663DE3" w:rsidRPr="00663DE3" w:rsidRDefault="00663DE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spacing w:val="8"/>
          <w:sz w:val="22"/>
        </w:rPr>
        <w:t xml:space="preserve">Responsabilidad civil por daños causados por animales. </w:t>
      </w:r>
    </w:p>
    <w:p w:rsidR="00663DE3" w:rsidRPr="00663DE3" w:rsidRDefault="00663DE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spacing w:val="8"/>
          <w:sz w:val="22"/>
        </w:rPr>
        <w:t>Responsabilidad civil por los hechos involuntarios.</w:t>
      </w:r>
    </w:p>
    <w:p w:rsidR="00663DE3" w:rsidRDefault="00663DE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spacing w:val="8"/>
          <w:sz w:val="22"/>
        </w:rPr>
        <w:t>Responsabilidad civil de los padres</w:t>
      </w:r>
      <w:r w:rsidR="00662603">
        <w:rPr>
          <w:rFonts w:ascii="Arial" w:hAnsi="Arial"/>
          <w:spacing w:val="8"/>
          <w:sz w:val="22"/>
        </w:rPr>
        <w:t xml:space="preserve"> por daños causados por los menores</w:t>
      </w:r>
      <w:r w:rsidRPr="00663DE3">
        <w:rPr>
          <w:rFonts w:ascii="Arial" w:hAnsi="Arial"/>
          <w:spacing w:val="8"/>
          <w:sz w:val="22"/>
        </w:rPr>
        <w:t xml:space="preserve">; </w:t>
      </w:r>
    </w:p>
    <w:p w:rsidR="00A544EC" w:rsidRPr="00663DE3" w:rsidRDefault="00A544EC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>
        <w:rPr>
          <w:rFonts w:ascii="Arial" w:hAnsi="Arial"/>
          <w:spacing w:val="8"/>
          <w:sz w:val="22"/>
        </w:rPr>
        <w:t>Responsabilidad civil de los propietarios de establecimientos educativos.</w:t>
      </w:r>
    </w:p>
    <w:p w:rsidR="00663DE3" w:rsidRPr="00663DE3" w:rsidRDefault="00663DE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spacing w:val="8"/>
          <w:sz w:val="22"/>
        </w:rPr>
        <w:t>Responsabilidad civil por cosas caídas de inmuebles.</w:t>
      </w:r>
      <w:r w:rsidR="00A544EC">
        <w:rPr>
          <w:rFonts w:ascii="Arial" w:hAnsi="Arial"/>
          <w:spacing w:val="8"/>
          <w:sz w:val="22"/>
        </w:rPr>
        <w:t xml:space="preserve"> Responsabilidad por hechos de</w:t>
      </w:r>
      <w:r w:rsidR="00662603">
        <w:rPr>
          <w:rFonts w:ascii="Arial" w:hAnsi="Arial"/>
          <w:spacing w:val="8"/>
          <w:sz w:val="22"/>
        </w:rPr>
        <w:t xml:space="preserve"> </w:t>
      </w:r>
      <w:r w:rsidR="00F75596">
        <w:rPr>
          <w:rFonts w:ascii="Arial" w:hAnsi="Arial"/>
          <w:spacing w:val="8"/>
          <w:sz w:val="22"/>
        </w:rPr>
        <w:t>autor anónimo</w:t>
      </w:r>
      <w:r w:rsidR="00A544EC">
        <w:rPr>
          <w:rFonts w:ascii="Arial" w:hAnsi="Arial"/>
          <w:spacing w:val="8"/>
          <w:sz w:val="22"/>
        </w:rPr>
        <w:t>. Responsabilidad por daños causados por grupos rie</w:t>
      </w:r>
      <w:r w:rsidR="00F75596">
        <w:rPr>
          <w:rFonts w:ascii="Arial" w:hAnsi="Arial"/>
          <w:spacing w:val="8"/>
          <w:sz w:val="22"/>
        </w:rPr>
        <w:t>s</w:t>
      </w:r>
      <w:r w:rsidR="00A544EC">
        <w:rPr>
          <w:rFonts w:ascii="Arial" w:hAnsi="Arial"/>
          <w:spacing w:val="8"/>
          <w:sz w:val="22"/>
        </w:rPr>
        <w:t>gosos.</w:t>
      </w:r>
      <w:r w:rsidRPr="00663DE3">
        <w:rPr>
          <w:rFonts w:ascii="Arial" w:hAnsi="Arial"/>
          <w:spacing w:val="8"/>
          <w:sz w:val="22"/>
        </w:rPr>
        <w:t xml:space="preserve"> </w:t>
      </w:r>
    </w:p>
    <w:p w:rsidR="00663DE3" w:rsidRDefault="00663DE3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 w:rsidRPr="00663DE3">
        <w:rPr>
          <w:rFonts w:ascii="Arial" w:hAnsi="Arial"/>
          <w:spacing w:val="8"/>
          <w:sz w:val="22"/>
        </w:rPr>
        <w:t>Responsabilidad civil por molestias causadas a vecinos por las industrias y actividades.</w:t>
      </w:r>
    </w:p>
    <w:p w:rsidR="00A544EC" w:rsidRDefault="00A544EC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</w:p>
    <w:p w:rsidR="00412799" w:rsidRPr="00663DE3" w:rsidRDefault="00412799" w:rsidP="00A910F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pacing w:val="10"/>
          <w:sz w:val="22"/>
        </w:rPr>
      </w:pPr>
      <w:r>
        <w:rPr>
          <w:rFonts w:ascii="Arial" w:hAnsi="Arial"/>
          <w:b/>
          <w:spacing w:val="10"/>
          <w:sz w:val="22"/>
        </w:rPr>
        <w:t>UNIDAD 20</w:t>
      </w:r>
    </w:p>
    <w:p w:rsidR="00412799" w:rsidRDefault="00412799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</w:p>
    <w:p w:rsidR="00A544EC" w:rsidRDefault="00B607F5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>
        <w:rPr>
          <w:rFonts w:ascii="Arial" w:hAnsi="Arial"/>
          <w:spacing w:val="8"/>
          <w:sz w:val="22"/>
        </w:rPr>
        <w:t>Responsabilid</w:t>
      </w:r>
      <w:r w:rsidR="00A544EC">
        <w:rPr>
          <w:rFonts w:ascii="Arial" w:hAnsi="Arial"/>
          <w:spacing w:val="8"/>
          <w:sz w:val="22"/>
        </w:rPr>
        <w:t>ad por daños causados por el riesgo o el vicio de la cosa. Reglas generales. Responsabilidad en el transporte benévolo. Responsabilidad por actividades riesgosas.</w:t>
      </w:r>
    </w:p>
    <w:p w:rsidR="00A544EC" w:rsidRDefault="00A544EC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>
        <w:rPr>
          <w:rFonts w:ascii="Arial" w:hAnsi="Arial"/>
          <w:spacing w:val="8"/>
          <w:sz w:val="22"/>
        </w:rPr>
        <w:t>Responsabilidad por daños causados a consumidores</w:t>
      </w:r>
    </w:p>
    <w:p w:rsidR="00A544EC" w:rsidRDefault="00A544EC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>
        <w:rPr>
          <w:rFonts w:ascii="Arial" w:hAnsi="Arial"/>
          <w:spacing w:val="8"/>
          <w:sz w:val="22"/>
        </w:rPr>
        <w:t>Responsabilidad del principal por el hecho del dependiente</w:t>
      </w:r>
      <w:r w:rsidR="00662603">
        <w:rPr>
          <w:rFonts w:ascii="Arial" w:hAnsi="Arial"/>
          <w:spacing w:val="8"/>
          <w:sz w:val="22"/>
        </w:rPr>
        <w:t>: concepto de “dependencia”; conceptos de “ejercicio de función” y “con ocasión de las funciones”</w:t>
      </w:r>
      <w:r>
        <w:rPr>
          <w:rFonts w:ascii="Arial" w:hAnsi="Arial"/>
          <w:spacing w:val="8"/>
          <w:sz w:val="22"/>
        </w:rPr>
        <w:t>.</w:t>
      </w:r>
    </w:p>
    <w:p w:rsidR="00A544EC" w:rsidRPr="00A544EC" w:rsidRDefault="00A544EC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>
        <w:rPr>
          <w:rFonts w:ascii="Arial" w:hAnsi="Arial"/>
          <w:spacing w:val="8"/>
          <w:sz w:val="22"/>
        </w:rPr>
        <w:t>Responsabilidad del Estado</w:t>
      </w:r>
    </w:p>
    <w:p w:rsidR="00A544EC" w:rsidRPr="00663DE3" w:rsidRDefault="00B57D29" w:rsidP="00221091">
      <w:pPr>
        <w:pStyle w:val="Sangradetextonormal"/>
        <w:ind w:left="0" w:firstLine="340"/>
        <w:jc w:val="both"/>
        <w:rPr>
          <w:rFonts w:ascii="Arial" w:hAnsi="Arial"/>
          <w:spacing w:val="8"/>
          <w:sz w:val="22"/>
        </w:rPr>
      </w:pPr>
      <w:r>
        <w:rPr>
          <w:rFonts w:ascii="Arial" w:hAnsi="Arial"/>
          <w:spacing w:val="8"/>
          <w:sz w:val="22"/>
        </w:rPr>
        <w:t>R</w:t>
      </w:r>
      <w:r w:rsidR="00A544EC" w:rsidRPr="00A544EC">
        <w:rPr>
          <w:rFonts w:ascii="Arial" w:hAnsi="Arial"/>
          <w:spacing w:val="8"/>
          <w:sz w:val="22"/>
        </w:rPr>
        <w:t>esponsa</w:t>
      </w:r>
      <w:r w:rsidR="00F75596">
        <w:rPr>
          <w:rFonts w:ascii="Arial" w:hAnsi="Arial"/>
          <w:spacing w:val="8"/>
          <w:sz w:val="22"/>
        </w:rPr>
        <w:t>bilidad</w:t>
      </w:r>
      <w:r w:rsidR="00A544EC" w:rsidRPr="00A544EC">
        <w:rPr>
          <w:rFonts w:ascii="Arial" w:hAnsi="Arial"/>
          <w:spacing w:val="8"/>
          <w:sz w:val="22"/>
        </w:rPr>
        <w:t xml:space="preserve"> de los profesionales</w:t>
      </w:r>
      <w:r w:rsidR="00A544EC">
        <w:rPr>
          <w:rFonts w:ascii="Arial" w:hAnsi="Arial"/>
          <w:spacing w:val="8"/>
          <w:sz w:val="22"/>
        </w:rPr>
        <w:t>. Responsabilidad de los profesionales de la salud. Responsa</w:t>
      </w:r>
      <w:r w:rsidR="00F75596">
        <w:rPr>
          <w:rFonts w:ascii="Arial" w:hAnsi="Arial"/>
          <w:spacing w:val="8"/>
          <w:sz w:val="22"/>
        </w:rPr>
        <w:t>bilidad</w:t>
      </w:r>
      <w:r w:rsidR="00A544EC">
        <w:rPr>
          <w:rFonts w:ascii="Arial" w:hAnsi="Arial"/>
          <w:spacing w:val="8"/>
          <w:sz w:val="22"/>
        </w:rPr>
        <w:t xml:space="preserve"> de los abogados. responsa</w:t>
      </w:r>
      <w:r w:rsidR="00F75596">
        <w:rPr>
          <w:rFonts w:ascii="Arial" w:hAnsi="Arial"/>
          <w:spacing w:val="8"/>
          <w:sz w:val="22"/>
        </w:rPr>
        <w:t>bilidad</w:t>
      </w:r>
      <w:r w:rsidR="00A544EC">
        <w:rPr>
          <w:rFonts w:ascii="Arial" w:hAnsi="Arial"/>
          <w:spacing w:val="8"/>
          <w:sz w:val="22"/>
        </w:rPr>
        <w:t xml:space="preserve"> de los escribanos.</w:t>
      </w:r>
    </w:p>
    <w:p w:rsidR="00663DE3" w:rsidRDefault="00663DE3" w:rsidP="00221091">
      <w:pPr>
        <w:pStyle w:val="Sangradetextonormal"/>
        <w:ind w:left="0"/>
        <w:jc w:val="both"/>
        <w:rPr>
          <w:rFonts w:ascii="Arial" w:hAnsi="Arial"/>
          <w:spacing w:val="8"/>
          <w:sz w:val="22"/>
        </w:rPr>
      </w:pPr>
    </w:p>
    <w:p w:rsidR="00192B4E" w:rsidRDefault="00192B4E" w:rsidP="00221091">
      <w:pPr>
        <w:pStyle w:val="Sangradetextonormal"/>
        <w:ind w:left="0"/>
        <w:jc w:val="both"/>
        <w:rPr>
          <w:rFonts w:ascii="Arial" w:hAnsi="Arial"/>
          <w:spacing w:val="8"/>
          <w:sz w:val="22"/>
        </w:rPr>
      </w:pPr>
    </w:p>
    <w:p w:rsidR="00192B4E" w:rsidRPr="00663DE3" w:rsidRDefault="00192B4E" w:rsidP="00221091">
      <w:pPr>
        <w:pStyle w:val="Sangradetextonormal"/>
        <w:ind w:left="0"/>
        <w:jc w:val="both"/>
        <w:rPr>
          <w:rFonts w:ascii="Arial" w:hAnsi="Arial"/>
          <w:spacing w:val="8"/>
          <w:sz w:val="22"/>
        </w:rPr>
      </w:pPr>
    </w:p>
    <w:p w:rsidR="00C72314" w:rsidRPr="00192B4E" w:rsidRDefault="00EB2ACB" w:rsidP="00192B4E">
      <w:pPr>
        <w:pStyle w:val="Sangradetextonormal"/>
        <w:ind w:left="0" w:firstLine="340"/>
        <w:jc w:val="center"/>
        <w:rPr>
          <w:rFonts w:ascii="Arial" w:hAnsi="Arial" w:cstheme="minorBidi"/>
          <w:i/>
          <w:spacing w:val="10"/>
          <w:sz w:val="22"/>
          <w:szCs w:val="22"/>
        </w:rPr>
      </w:pPr>
      <w:r w:rsidRPr="00192B4E">
        <w:rPr>
          <w:rFonts w:ascii="Arial" w:hAnsi="Arial" w:cstheme="minorBidi"/>
          <w:i/>
          <w:spacing w:val="10"/>
          <w:sz w:val="22"/>
          <w:szCs w:val="22"/>
        </w:rPr>
        <w:t>Dr. Camilo Tale    –</w:t>
      </w:r>
      <w:r w:rsidR="00192B4E" w:rsidRPr="00192B4E">
        <w:rPr>
          <w:rFonts w:ascii="Arial" w:hAnsi="Arial" w:cstheme="minorBidi"/>
          <w:i/>
          <w:spacing w:val="10"/>
          <w:sz w:val="22"/>
          <w:szCs w:val="22"/>
        </w:rPr>
        <w:t xml:space="preserve">    Dra. M</w:t>
      </w:r>
      <w:r w:rsidRPr="00192B4E">
        <w:rPr>
          <w:rFonts w:ascii="Arial" w:hAnsi="Arial" w:cstheme="minorBidi"/>
          <w:i/>
          <w:spacing w:val="10"/>
          <w:sz w:val="22"/>
          <w:szCs w:val="22"/>
        </w:rPr>
        <w:t>aría Eugenia Ricco   –   Dra. Denisse Jaldín Tapia</w:t>
      </w:r>
    </w:p>
    <w:p w:rsidR="00EB2ACB" w:rsidRDefault="00EB2ACB" w:rsidP="00662603">
      <w:pPr>
        <w:pStyle w:val="Sangradetextonormal"/>
        <w:ind w:left="0" w:firstLine="340"/>
        <w:jc w:val="both"/>
        <w:rPr>
          <w:rFonts w:ascii="Arial" w:hAnsi="Arial" w:cstheme="minorBidi"/>
          <w:spacing w:val="10"/>
          <w:sz w:val="22"/>
          <w:szCs w:val="22"/>
        </w:rPr>
      </w:pPr>
    </w:p>
    <w:p w:rsidR="00EB2ACB" w:rsidRPr="00663DE3" w:rsidRDefault="00EB2ACB" w:rsidP="00662603">
      <w:pPr>
        <w:pStyle w:val="Sangradetextonormal"/>
        <w:ind w:left="0" w:firstLine="340"/>
        <w:jc w:val="both"/>
        <w:rPr>
          <w:rFonts w:ascii="Arial" w:hAnsi="Arial" w:cstheme="minorBidi"/>
          <w:spacing w:val="10"/>
          <w:sz w:val="22"/>
          <w:szCs w:val="22"/>
        </w:rPr>
      </w:pPr>
    </w:p>
    <w:sectPr w:rsidR="00EB2ACB" w:rsidRPr="00663DE3" w:rsidSect="004B05F1">
      <w:pgSz w:w="11907" w:h="16840" w:code="9"/>
      <w:pgMar w:top="1247" w:right="851" w:bottom="1021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2355"/>
    <w:multiLevelType w:val="hybridMultilevel"/>
    <w:tmpl w:val="A4025A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compat/>
  <w:rsids>
    <w:rsidRoot w:val="00BB35A8"/>
    <w:rsid w:val="00013934"/>
    <w:rsid w:val="00017DA3"/>
    <w:rsid w:val="000405C1"/>
    <w:rsid w:val="00042366"/>
    <w:rsid w:val="00044B99"/>
    <w:rsid w:val="00053F5B"/>
    <w:rsid w:val="000573FC"/>
    <w:rsid w:val="000645F5"/>
    <w:rsid w:val="00065E11"/>
    <w:rsid w:val="00067DF1"/>
    <w:rsid w:val="00071FD7"/>
    <w:rsid w:val="000813C2"/>
    <w:rsid w:val="00093F4F"/>
    <w:rsid w:val="000E0CDB"/>
    <w:rsid w:val="000E676A"/>
    <w:rsid w:val="000F2F3F"/>
    <w:rsid w:val="00105414"/>
    <w:rsid w:val="00106738"/>
    <w:rsid w:val="00110630"/>
    <w:rsid w:val="00113687"/>
    <w:rsid w:val="00116555"/>
    <w:rsid w:val="00141811"/>
    <w:rsid w:val="001452A6"/>
    <w:rsid w:val="00146DA6"/>
    <w:rsid w:val="001545AE"/>
    <w:rsid w:val="00192B4E"/>
    <w:rsid w:val="001C7999"/>
    <w:rsid w:val="001D0E6A"/>
    <w:rsid w:val="00221091"/>
    <w:rsid w:val="00237708"/>
    <w:rsid w:val="0024199D"/>
    <w:rsid w:val="00297BE4"/>
    <w:rsid w:val="002B54DE"/>
    <w:rsid w:val="002D7664"/>
    <w:rsid w:val="002F20AF"/>
    <w:rsid w:val="002F4DDA"/>
    <w:rsid w:val="00304BC0"/>
    <w:rsid w:val="00316A71"/>
    <w:rsid w:val="00321549"/>
    <w:rsid w:val="003250A8"/>
    <w:rsid w:val="003341E5"/>
    <w:rsid w:val="0034080B"/>
    <w:rsid w:val="00373E2A"/>
    <w:rsid w:val="00383815"/>
    <w:rsid w:val="00385B6A"/>
    <w:rsid w:val="003B5B24"/>
    <w:rsid w:val="003F14E7"/>
    <w:rsid w:val="00412799"/>
    <w:rsid w:val="004141A7"/>
    <w:rsid w:val="0042106B"/>
    <w:rsid w:val="004270F8"/>
    <w:rsid w:val="0043523D"/>
    <w:rsid w:val="0044202E"/>
    <w:rsid w:val="00443206"/>
    <w:rsid w:val="004538D4"/>
    <w:rsid w:val="00460DA5"/>
    <w:rsid w:val="00461957"/>
    <w:rsid w:val="00477943"/>
    <w:rsid w:val="004A1C0F"/>
    <w:rsid w:val="004B05F1"/>
    <w:rsid w:val="004B62D1"/>
    <w:rsid w:val="004C757A"/>
    <w:rsid w:val="005016EE"/>
    <w:rsid w:val="0051044C"/>
    <w:rsid w:val="005257F8"/>
    <w:rsid w:val="00531BF3"/>
    <w:rsid w:val="005368B6"/>
    <w:rsid w:val="00556C46"/>
    <w:rsid w:val="005708D3"/>
    <w:rsid w:val="0059224E"/>
    <w:rsid w:val="00592606"/>
    <w:rsid w:val="005A2F40"/>
    <w:rsid w:val="005C0F0C"/>
    <w:rsid w:val="0060683D"/>
    <w:rsid w:val="00616C2C"/>
    <w:rsid w:val="00616E2D"/>
    <w:rsid w:val="0061793F"/>
    <w:rsid w:val="00633DCF"/>
    <w:rsid w:val="00657415"/>
    <w:rsid w:val="0066216E"/>
    <w:rsid w:val="00662603"/>
    <w:rsid w:val="00663DE3"/>
    <w:rsid w:val="006938C1"/>
    <w:rsid w:val="006B05ED"/>
    <w:rsid w:val="006D32F4"/>
    <w:rsid w:val="006D52E4"/>
    <w:rsid w:val="006D53B6"/>
    <w:rsid w:val="006D69E5"/>
    <w:rsid w:val="006F2204"/>
    <w:rsid w:val="006F2679"/>
    <w:rsid w:val="006F7B2C"/>
    <w:rsid w:val="007110B1"/>
    <w:rsid w:val="007121C5"/>
    <w:rsid w:val="007234BE"/>
    <w:rsid w:val="007315A3"/>
    <w:rsid w:val="00731870"/>
    <w:rsid w:val="00734465"/>
    <w:rsid w:val="00744D4C"/>
    <w:rsid w:val="00746874"/>
    <w:rsid w:val="00755066"/>
    <w:rsid w:val="00755269"/>
    <w:rsid w:val="00767480"/>
    <w:rsid w:val="007B6728"/>
    <w:rsid w:val="007D7324"/>
    <w:rsid w:val="007E1084"/>
    <w:rsid w:val="00812F1F"/>
    <w:rsid w:val="008138B3"/>
    <w:rsid w:val="0082651E"/>
    <w:rsid w:val="0083138C"/>
    <w:rsid w:val="008433B3"/>
    <w:rsid w:val="00852CDB"/>
    <w:rsid w:val="00854160"/>
    <w:rsid w:val="0085727E"/>
    <w:rsid w:val="00861F8C"/>
    <w:rsid w:val="008869F1"/>
    <w:rsid w:val="008B6083"/>
    <w:rsid w:val="008C1866"/>
    <w:rsid w:val="008C5045"/>
    <w:rsid w:val="008C5519"/>
    <w:rsid w:val="008C58F2"/>
    <w:rsid w:val="008E1241"/>
    <w:rsid w:val="008E4D75"/>
    <w:rsid w:val="008E6C5B"/>
    <w:rsid w:val="008E7C23"/>
    <w:rsid w:val="008F0DE1"/>
    <w:rsid w:val="00911363"/>
    <w:rsid w:val="00914279"/>
    <w:rsid w:val="009145CF"/>
    <w:rsid w:val="009262BD"/>
    <w:rsid w:val="009372ED"/>
    <w:rsid w:val="00982083"/>
    <w:rsid w:val="00984A82"/>
    <w:rsid w:val="00992B7F"/>
    <w:rsid w:val="009A0610"/>
    <w:rsid w:val="009B67F5"/>
    <w:rsid w:val="009C2816"/>
    <w:rsid w:val="009C4D57"/>
    <w:rsid w:val="009D632A"/>
    <w:rsid w:val="009E6CA7"/>
    <w:rsid w:val="00A10C21"/>
    <w:rsid w:val="00A15608"/>
    <w:rsid w:val="00A234A8"/>
    <w:rsid w:val="00A25734"/>
    <w:rsid w:val="00A25F54"/>
    <w:rsid w:val="00A31232"/>
    <w:rsid w:val="00A33F5B"/>
    <w:rsid w:val="00A37CC2"/>
    <w:rsid w:val="00A50AC5"/>
    <w:rsid w:val="00A544EC"/>
    <w:rsid w:val="00A5533D"/>
    <w:rsid w:val="00A66D11"/>
    <w:rsid w:val="00A876C1"/>
    <w:rsid w:val="00A910F5"/>
    <w:rsid w:val="00A91F36"/>
    <w:rsid w:val="00A95ADA"/>
    <w:rsid w:val="00AC04F2"/>
    <w:rsid w:val="00AD181E"/>
    <w:rsid w:val="00AF786C"/>
    <w:rsid w:val="00B01896"/>
    <w:rsid w:val="00B21C89"/>
    <w:rsid w:val="00B44C95"/>
    <w:rsid w:val="00B50D2A"/>
    <w:rsid w:val="00B57D29"/>
    <w:rsid w:val="00B607F5"/>
    <w:rsid w:val="00B65602"/>
    <w:rsid w:val="00BA1E2D"/>
    <w:rsid w:val="00BB35A8"/>
    <w:rsid w:val="00BB3F3F"/>
    <w:rsid w:val="00BC15A5"/>
    <w:rsid w:val="00BC3C28"/>
    <w:rsid w:val="00C07A8F"/>
    <w:rsid w:val="00C07C4D"/>
    <w:rsid w:val="00C34A07"/>
    <w:rsid w:val="00C41FC2"/>
    <w:rsid w:val="00C536DA"/>
    <w:rsid w:val="00C5545A"/>
    <w:rsid w:val="00C63506"/>
    <w:rsid w:val="00C70474"/>
    <w:rsid w:val="00C72314"/>
    <w:rsid w:val="00C84727"/>
    <w:rsid w:val="00CA2429"/>
    <w:rsid w:val="00CC160E"/>
    <w:rsid w:val="00CC3EA4"/>
    <w:rsid w:val="00CC6DF0"/>
    <w:rsid w:val="00D059F8"/>
    <w:rsid w:val="00D1082D"/>
    <w:rsid w:val="00D25304"/>
    <w:rsid w:val="00D363EB"/>
    <w:rsid w:val="00D47A5B"/>
    <w:rsid w:val="00D8317F"/>
    <w:rsid w:val="00D858E0"/>
    <w:rsid w:val="00D92C64"/>
    <w:rsid w:val="00D96FEF"/>
    <w:rsid w:val="00DB1986"/>
    <w:rsid w:val="00DB4DE9"/>
    <w:rsid w:val="00DB76FF"/>
    <w:rsid w:val="00DD1789"/>
    <w:rsid w:val="00DD2460"/>
    <w:rsid w:val="00DD741E"/>
    <w:rsid w:val="00DE4791"/>
    <w:rsid w:val="00DE5D24"/>
    <w:rsid w:val="00DF7547"/>
    <w:rsid w:val="00E02577"/>
    <w:rsid w:val="00E4654A"/>
    <w:rsid w:val="00E546A8"/>
    <w:rsid w:val="00E653F9"/>
    <w:rsid w:val="00E67575"/>
    <w:rsid w:val="00E94BB2"/>
    <w:rsid w:val="00E95EAC"/>
    <w:rsid w:val="00EA054D"/>
    <w:rsid w:val="00EA0DC5"/>
    <w:rsid w:val="00EA3813"/>
    <w:rsid w:val="00EB2ACB"/>
    <w:rsid w:val="00EC013B"/>
    <w:rsid w:val="00EC1DF2"/>
    <w:rsid w:val="00EC4445"/>
    <w:rsid w:val="00EF49A4"/>
    <w:rsid w:val="00F26691"/>
    <w:rsid w:val="00F63E87"/>
    <w:rsid w:val="00F66137"/>
    <w:rsid w:val="00F75596"/>
    <w:rsid w:val="00F856B1"/>
    <w:rsid w:val="00FA0B9F"/>
    <w:rsid w:val="00FA4A33"/>
    <w:rsid w:val="00FC4FD3"/>
    <w:rsid w:val="00FD1A53"/>
    <w:rsid w:val="00FE77A8"/>
    <w:rsid w:val="00FF46E3"/>
    <w:rsid w:val="00FF4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A8"/>
    <w:pPr>
      <w:widowControl w:val="0"/>
      <w:spacing w:after="0" w:line="240" w:lineRule="auto"/>
    </w:pPr>
    <w:rPr>
      <w:rFonts w:ascii="Lucida Sans Typewriter" w:eastAsia="Times New Roman" w:hAnsi="Lucida Sans Typewriter" w:cs="Times New Roman"/>
      <w:snapToGrid w:val="0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3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3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B35A8"/>
    <w:pPr>
      <w:keepNext/>
      <w:tabs>
        <w:tab w:val="left" w:pos="-720"/>
      </w:tabs>
      <w:suppressAutoHyphens/>
      <w:spacing w:line="283" w:lineRule="exact"/>
      <w:jc w:val="both"/>
      <w:outlineLvl w:val="2"/>
    </w:pPr>
    <w:rPr>
      <w:i/>
      <w:spacing w:val="-3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B35A8"/>
    <w:pPr>
      <w:keepNext/>
      <w:tabs>
        <w:tab w:val="left" w:pos="-720"/>
      </w:tabs>
      <w:suppressAutoHyphens/>
      <w:spacing w:line="283" w:lineRule="exact"/>
      <w:jc w:val="both"/>
      <w:outlineLvl w:val="3"/>
    </w:pPr>
    <w:rPr>
      <w:b/>
      <w:smallCaps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35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B35A8"/>
    <w:rPr>
      <w:rFonts w:ascii="Lucida Sans Typewriter" w:eastAsia="Times New Roman" w:hAnsi="Lucida Sans Typewriter" w:cs="Times New Roman"/>
      <w:i/>
      <w:snapToGrid w:val="0"/>
      <w:spacing w:val="-3"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B35A8"/>
    <w:rPr>
      <w:rFonts w:ascii="Lucida Sans Typewriter" w:eastAsia="Times New Roman" w:hAnsi="Lucida Sans Typewriter" w:cs="Times New Roman"/>
      <w:b/>
      <w:smallCaps/>
      <w:snapToGrid w:val="0"/>
      <w:spacing w:val="-3"/>
      <w:sz w:val="28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BB35A8"/>
    <w:pPr>
      <w:tabs>
        <w:tab w:val="left" w:pos="-720"/>
      </w:tabs>
      <w:suppressAutoHyphens/>
      <w:spacing w:line="283" w:lineRule="exact"/>
      <w:jc w:val="both"/>
    </w:pPr>
    <w:rPr>
      <w:vanish/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B35A8"/>
    <w:rPr>
      <w:rFonts w:ascii="Lucida Sans Typewriter" w:eastAsia="Times New Roman" w:hAnsi="Lucida Sans Typewriter" w:cs="Times New Roman"/>
      <w:snapToGrid w:val="0"/>
      <w:vanish/>
      <w:spacing w:val="-3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B35A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35A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B35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B35A8"/>
    <w:rPr>
      <w:rFonts w:ascii="Lucida Sans Typewriter" w:eastAsia="Times New Roman" w:hAnsi="Lucida Sans Typewriter" w:cs="Times New Roman"/>
      <w:snapToGrid w:val="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B35A8"/>
    <w:pPr>
      <w:widowControl/>
      <w:ind w:left="708"/>
    </w:pPr>
    <w:rPr>
      <w:rFonts w:ascii="Garamond" w:hAnsi="Garamond"/>
      <w:snapToGrid/>
      <w:spacing w:val="4"/>
      <w:sz w:val="26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35A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B35A8"/>
    <w:pPr>
      <w:tabs>
        <w:tab w:val="clear" w:pos="-720"/>
      </w:tabs>
      <w:suppressAutoHyphens w:val="0"/>
      <w:spacing w:line="240" w:lineRule="auto"/>
      <w:ind w:firstLine="360"/>
      <w:jc w:val="left"/>
    </w:pPr>
    <w:rPr>
      <w:vanish w:val="0"/>
      <w:spacing w:val="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B35A8"/>
    <w:rPr>
      <w:rFonts w:ascii="Lucida Sans Typewriter" w:eastAsia="Times New Roman" w:hAnsi="Lucida Sans Typewriter" w:cs="Times New Roman"/>
      <w:snapToGrid w:val="0"/>
      <w:vanish w:val="0"/>
      <w:spacing w:val="-3"/>
      <w:sz w:val="24"/>
      <w:szCs w:val="20"/>
      <w:lang w:val="es-ES" w:eastAsia="es-ES"/>
    </w:rPr>
  </w:style>
  <w:style w:type="paragraph" w:styleId="Sangranormal">
    <w:name w:val="Normal Indent"/>
    <w:basedOn w:val="Normal"/>
    <w:uiPriority w:val="99"/>
    <w:unhideWhenUsed/>
    <w:rsid w:val="00BB35A8"/>
    <w:pPr>
      <w:widowControl/>
      <w:spacing w:after="200" w:line="276" w:lineRule="auto"/>
      <w:ind w:left="708"/>
    </w:pPr>
    <w:rPr>
      <w:rFonts w:asciiTheme="minorHAnsi" w:eastAsiaTheme="minorHAnsi" w:hAnsiTheme="minorHAnsi" w:cstheme="minorBidi"/>
      <w:snapToGrid/>
      <w:sz w:val="22"/>
      <w:szCs w:val="22"/>
      <w:lang w:val="es-AR" w:eastAsia="en-US"/>
    </w:rPr>
  </w:style>
  <w:style w:type="paragraph" w:styleId="NormalWeb">
    <w:name w:val="Normal (Web)"/>
    <w:basedOn w:val="Normal"/>
    <w:uiPriority w:val="99"/>
    <w:unhideWhenUsed/>
    <w:rsid w:val="00BB35A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C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CC2"/>
    <w:rPr>
      <w:rFonts w:ascii="Tahoma" w:eastAsia="Times New Roman" w:hAnsi="Tahoma" w:cs="Tahoma"/>
      <w:snapToGrid w:val="0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A8"/>
    <w:pPr>
      <w:widowControl w:val="0"/>
      <w:spacing w:after="0" w:line="240" w:lineRule="auto"/>
    </w:pPr>
    <w:rPr>
      <w:rFonts w:ascii="Lucida Sans Typewriter" w:eastAsia="Times New Roman" w:hAnsi="Lucida Sans Typewriter" w:cs="Times New Roman"/>
      <w:snapToGrid w:val="0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B35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B35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B35A8"/>
    <w:pPr>
      <w:keepNext/>
      <w:tabs>
        <w:tab w:val="left" w:pos="-720"/>
      </w:tabs>
      <w:suppressAutoHyphens/>
      <w:spacing w:line="283" w:lineRule="exact"/>
      <w:jc w:val="both"/>
      <w:outlineLvl w:val="2"/>
    </w:pPr>
    <w:rPr>
      <w:i/>
      <w:spacing w:val="-3"/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BB35A8"/>
    <w:pPr>
      <w:keepNext/>
      <w:tabs>
        <w:tab w:val="left" w:pos="-720"/>
      </w:tabs>
      <w:suppressAutoHyphens/>
      <w:spacing w:line="283" w:lineRule="exact"/>
      <w:jc w:val="both"/>
      <w:outlineLvl w:val="3"/>
    </w:pPr>
    <w:rPr>
      <w:b/>
      <w:smallCaps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35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B35A8"/>
    <w:rPr>
      <w:rFonts w:ascii="Lucida Sans Typewriter" w:eastAsia="Times New Roman" w:hAnsi="Lucida Sans Typewriter" w:cs="Times New Roman"/>
      <w:i/>
      <w:snapToGrid w:val="0"/>
      <w:spacing w:val="-3"/>
      <w:sz w:val="24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BB35A8"/>
    <w:rPr>
      <w:rFonts w:ascii="Lucida Sans Typewriter" w:eastAsia="Times New Roman" w:hAnsi="Lucida Sans Typewriter" w:cs="Times New Roman"/>
      <w:b/>
      <w:smallCaps/>
      <w:snapToGrid w:val="0"/>
      <w:spacing w:val="-3"/>
      <w:sz w:val="28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BB35A8"/>
    <w:pPr>
      <w:tabs>
        <w:tab w:val="left" w:pos="-720"/>
      </w:tabs>
      <w:suppressAutoHyphens/>
      <w:spacing w:line="283" w:lineRule="exact"/>
      <w:jc w:val="both"/>
    </w:pPr>
    <w:rPr>
      <w:vanish/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B35A8"/>
    <w:rPr>
      <w:rFonts w:ascii="Lucida Sans Typewriter" w:eastAsia="Times New Roman" w:hAnsi="Lucida Sans Typewriter" w:cs="Times New Roman"/>
      <w:snapToGrid w:val="0"/>
      <w:vanish/>
      <w:spacing w:val="-3"/>
      <w:sz w:val="24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B35A8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B35A8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35A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35A8"/>
    <w:rPr>
      <w:rFonts w:ascii="Lucida Sans Typewriter" w:eastAsia="Times New Roman" w:hAnsi="Lucida Sans Typewriter" w:cs="Times New Roman"/>
      <w:snapToGrid w:val="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B35A8"/>
    <w:pPr>
      <w:widowControl/>
      <w:ind w:left="708"/>
    </w:pPr>
    <w:rPr>
      <w:rFonts w:ascii="Garamond" w:hAnsi="Garamond"/>
      <w:snapToGrid/>
      <w:spacing w:val="4"/>
      <w:sz w:val="26"/>
      <w:lang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35A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BB35A8"/>
    <w:pPr>
      <w:tabs>
        <w:tab w:val="clear" w:pos="-720"/>
      </w:tabs>
      <w:suppressAutoHyphens w:val="0"/>
      <w:spacing w:line="240" w:lineRule="auto"/>
      <w:ind w:firstLine="360"/>
      <w:jc w:val="left"/>
    </w:pPr>
    <w:rPr>
      <w:vanish w:val="0"/>
      <w:spacing w:val="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BB35A8"/>
    <w:rPr>
      <w:rFonts w:ascii="Lucida Sans Typewriter" w:eastAsia="Times New Roman" w:hAnsi="Lucida Sans Typewriter" w:cs="Times New Roman"/>
      <w:snapToGrid w:val="0"/>
      <w:vanish w:val="0"/>
      <w:spacing w:val="-3"/>
      <w:sz w:val="24"/>
      <w:szCs w:val="20"/>
      <w:lang w:val="es-ES" w:eastAsia="es-ES"/>
    </w:rPr>
  </w:style>
  <w:style w:type="paragraph" w:styleId="Sangranormal">
    <w:name w:val="Normal Indent"/>
    <w:basedOn w:val="Normal"/>
    <w:uiPriority w:val="99"/>
    <w:unhideWhenUsed/>
    <w:rsid w:val="00BB35A8"/>
    <w:pPr>
      <w:widowControl/>
      <w:spacing w:after="200" w:line="276" w:lineRule="auto"/>
      <w:ind w:left="708"/>
    </w:pPr>
    <w:rPr>
      <w:rFonts w:asciiTheme="minorHAnsi" w:eastAsiaTheme="minorHAnsi" w:hAnsiTheme="minorHAnsi" w:cstheme="minorBidi"/>
      <w:snapToGrid/>
      <w:sz w:val="22"/>
      <w:szCs w:val="22"/>
      <w:lang w:val="es-AR" w:eastAsia="en-US"/>
    </w:rPr>
  </w:style>
  <w:style w:type="paragraph" w:styleId="NormalWeb">
    <w:name w:val="Normal (Web)"/>
    <w:basedOn w:val="Normal"/>
    <w:uiPriority w:val="99"/>
    <w:unhideWhenUsed/>
    <w:rsid w:val="00BB35A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7C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CC2"/>
    <w:rPr>
      <w:rFonts w:ascii="Tahoma" w:eastAsia="Times New Roman" w:hAnsi="Tahoma" w:cs="Tahoma"/>
      <w:snapToGrid w:val="0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CFB47-E8DD-4A53-B892-47F61158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5082</Words>
  <Characters>27953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Camilo</cp:lastModifiedBy>
  <cp:revision>2</cp:revision>
  <cp:lastPrinted>2017-03-28T12:18:00Z</cp:lastPrinted>
  <dcterms:created xsi:type="dcterms:W3CDTF">2018-03-28T22:22:00Z</dcterms:created>
  <dcterms:modified xsi:type="dcterms:W3CDTF">2018-03-28T22:22:00Z</dcterms:modified>
</cp:coreProperties>
</file>